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12D79E" w14:textId="4391BEC2" w:rsidR="00761BEF" w:rsidRPr="006F0980" w:rsidRDefault="00C02E04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935" distR="0" simplePos="0" relativeHeight="41943040" behindDoc="0" locked="0" layoutInCell="1" allowOverlap="1" wp14:anchorId="67FE2E6F" wp14:editId="0324792B">
            <wp:simplePos x="0" y="0"/>
            <wp:positionH relativeFrom="margin">
              <wp:posOffset>4965128</wp:posOffset>
            </wp:positionH>
            <wp:positionV relativeFrom="margin">
              <wp:posOffset>129540</wp:posOffset>
            </wp:positionV>
            <wp:extent cx="1417257" cy="83820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16" cy="84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62914559" behindDoc="0" locked="0" layoutInCell="1" allowOverlap="1" wp14:anchorId="68535799" wp14:editId="294907EE">
            <wp:simplePos x="0" y="0"/>
            <wp:positionH relativeFrom="margin">
              <wp:posOffset>7620</wp:posOffset>
            </wp:positionH>
            <wp:positionV relativeFrom="paragraph">
              <wp:posOffset>72390</wp:posOffset>
            </wp:positionV>
            <wp:extent cx="962025" cy="1001395"/>
            <wp:effectExtent l="0" t="0" r="9525" b="8255"/>
            <wp:wrapNone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BCEC8EF-4C7B-46FA-A2BF-46F169F4F8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BCEC8EF-4C7B-46FA-A2BF-46F169F4F8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1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2AF">
        <w:rPr>
          <w:rFonts w:ascii="Arial" w:eastAsia="Arial" w:hAnsi="Arial" w:cs="Arial"/>
          <w:sz w:val="22"/>
          <w:szCs w:val="22"/>
        </w:rPr>
        <w:t xml:space="preserve">  </w:t>
      </w:r>
      <w:r w:rsidR="00E622AF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</w:t>
      </w:r>
    </w:p>
    <w:p w14:paraId="7651BFB4" w14:textId="797C44F5" w:rsidR="006F0980" w:rsidRDefault="006F0980">
      <w:pPr>
        <w:spacing w:line="240" w:lineRule="auto"/>
        <w:jc w:val="center"/>
        <w:rPr>
          <w:rFonts w:ascii="Arial" w:hAnsi="Arial" w:cs="Arial"/>
          <w:b/>
          <w:color w:val="76923C"/>
          <w:sz w:val="32"/>
          <w:szCs w:val="32"/>
        </w:rPr>
      </w:pPr>
    </w:p>
    <w:p w14:paraId="3EE68491" w14:textId="7DBB8CF3" w:rsidR="00761BEF" w:rsidRDefault="00E622AF" w:rsidP="00D71846">
      <w:pPr>
        <w:spacing w:line="240" w:lineRule="auto"/>
        <w:jc w:val="center"/>
        <w:rPr>
          <w:rFonts w:ascii="Arial" w:hAnsi="Arial" w:cs="Arial"/>
          <w:b/>
          <w:color w:val="76923C"/>
          <w:sz w:val="32"/>
          <w:szCs w:val="32"/>
        </w:rPr>
      </w:pPr>
      <w:r>
        <w:rPr>
          <w:rFonts w:ascii="Arial" w:hAnsi="Arial" w:cs="Arial"/>
          <w:b/>
          <w:color w:val="76923C"/>
          <w:sz w:val="32"/>
          <w:szCs w:val="32"/>
        </w:rPr>
        <w:t>DFW course on Wheat Genetics</w:t>
      </w:r>
    </w:p>
    <w:p w14:paraId="2C78830C" w14:textId="723B2792" w:rsidR="00761BEF" w:rsidRDefault="00E622AF" w:rsidP="00D71846">
      <w:pPr>
        <w:spacing w:line="240" w:lineRule="auto"/>
        <w:jc w:val="center"/>
        <w:rPr>
          <w:rFonts w:ascii="Arial" w:hAnsi="Arial" w:cs="Arial"/>
          <w:b/>
          <w:color w:val="76923C"/>
          <w:sz w:val="32"/>
          <w:szCs w:val="32"/>
        </w:rPr>
      </w:pPr>
      <w:r>
        <w:rPr>
          <w:rFonts w:ascii="Arial" w:hAnsi="Arial" w:cs="Arial"/>
          <w:b/>
          <w:color w:val="76923C"/>
          <w:sz w:val="32"/>
          <w:szCs w:val="32"/>
        </w:rPr>
        <w:t>John Innes Centre, Norwich, UK</w:t>
      </w:r>
    </w:p>
    <w:p w14:paraId="26482B11" w14:textId="706EBB7B" w:rsidR="00761BEF" w:rsidRDefault="00761BEF">
      <w:pPr>
        <w:spacing w:line="100" w:lineRule="atLeast"/>
        <w:jc w:val="center"/>
        <w:rPr>
          <w:rFonts w:ascii="Arial" w:hAnsi="Arial" w:cs="Arial"/>
          <w:b/>
          <w:color w:val="76923C"/>
          <w:sz w:val="18"/>
          <w:szCs w:val="18"/>
        </w:rPr>
      </w:pPr>
    </w:p>
    <w:p w14:paraId="39A8FE7F" w14:textId="77777777" w:rsidR="00761BEF" w:rsidRDefault="00E622AF">
      <w:pPr>
        <w:spacing w:line="100" w:lineRule="atLeast"/>
        <w:jc w:val="center"/>
      </w:pPr>
      <w:r>
        <w:rPr>
          <w:rFonts w:ascii="Arial" w:hAnsi="Arial" w:cs="Arial"/>
          <w:b/>
          <w:color w:val="1F497D"/>
          <w:sz w:val="22"/>
          <w:szCs w:val="22"/>
        </w:rPr>
        <w:t>19-23 November 2018</w:t>
      </w:r>
    </w:p>
    <w:p w14:paraId="23382761" w14:textId="212C2C3C" w:rsidR="00761BEF" w:rsidRDefault="00E622AF">
      <w:pPr>
        <w:tabs>
          <w:tab w:val="left" w:pos="2268"/>
        </w:tabs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 xml:space="preserve">The BBSRC funded </w:t>
      </w:r>
      <w:r>
        <w:rPr>
          <w:rFonts w:ascii="Arial" w:hAnsi="Arial" w:cs="Arial"/>
          <w:b/>
          <w:sz w:val="22"/>
          <w:szCs w:val="22"/>
        </w:rPr>
        <w:t xml:space="preserve">Designing Future Wheat </w:t>
      </w:r>
      <w:r>
        <w:rPr>
          <w:rFonts w:ascii="Arial" w:hAnsi="Arial" w:cs="Arial"/>
          <w:sz w:val="22"/>
          <w:szCs w:val="22"/>
        </w:rPr>
        <w:t>(</w:t>
      </w:r>
      <w:hyperlink r:id="rId8">
        <w:r>
          <w:rPr>
            <w:rStyle w:val="InternetLink"/>
            <w:rFonts w:ascii="Arial" w:hAnsi="Arial" w:cs="Arial"/>
            <w:b/>
            <w:color w:val="76923C"/>
            <w:sz w:val="22"/>
            <w:szCs w:val="22"/>
          </w:rPr>
          <w:t>DFW</w:t>
        </w:r>
      </w:hyperlink>
      <w:r>
        <w:rPr>
          <w:rFonts w:ascii="Arial" w:hAnsi="Arial" w:cs="Arial"/>
          <w:sz w:val="22"/>
          <w:szCs w:val="22"/>
        </w:rPr>
        <w:t xml:space="preserve">) Institute Strategic Programme spans eight </w:t>
      </w:r>
      <w:r w:rsidR="00D42D54">
        <w:rPr>
          <w:rFonts w:ascii="Arial" w:hAnsi="Arial" w:cs="Arial"/>
          <w:sz w:val="22"/>
          <w:szCs w:val="22"/>
        </w:rPr>
        <w:t xml:space="preserve">UK </w:t>
      </w:r>
      <w:r>
        <w:rPr>
          <w:rFonts w:ascii="Arial" w:hAnsi="Arial" w:cs="Arial"/>
          <w:sz w:val="22"/>
          <w:szCs w:val="22"/>
        </w:rPr>
        <w:t xml:space="preserve">research institutes and universities and aims to develop new wheat germplasm containing the next generation of key traits. The aim of this </w:t>
      </w:r>
      <w:r w:rsidR="00AE6F3C">
        <w:rPr>
          <w:rFonts w:ascii="Arial" w:hAnsi="Arial" w:cs="Arial"/>
          <w:sz w:val="22"/>
          <w:szCs w:val="22"/>
        </w:rPr>
        <w:t xml:space="preserve">DFW </w:t>
      </w:r>
      <w:r>
        <w:rPr>
          <w:rFonts w:ascii="Arial" w:hAnsi="Arial" w:cs="Arial"/>
          <w:sz w:val="22"/>
          <w:szCs w:val="22"/>
        </w:rPr>
        <w:t xml:space="preserve">course is to offer training in important methodologies employed by different groups within DFW. The participants will gain the skills necessary to apply these methodologies in their own research. </w:t>
      </w:r>
    </w:p>
    <w:p w14:paraId="3C4B7487" w14:textId="783F1F05" w:rsidR="00761BEF" w:rsidRDefault="00E622AF">
      <w:pPr>
        <w:pStyle w:val="Heading1"/>
        <w:numPr>
          <w:ilvl w:val="0"/>
          <w:numId w:val="2"/>
        </w:numPr>
        <w:pBdr>
          <w:top w:val="single" w:sz="4" w:space="1" w:color="9BBB59"/>
          <w:left w:val="single" w:sz="4" w:space="4" w:color="9BBB59"/>
          <w:bottom w:val="single" w:sz="4" w:space="1" w:color="9BBB59"/>
          <w:right w:val="single" w:sz="4" w:space="4" w:color="9BBB59"/>
        </w:pBdr>
        <w:shd w:val="clear" w:color="auto" w:fill="9BBB59"/>
        <w:spacing w:after="200"/>
        <w:rPr>
          <w:b w:val="0"/>
          <w:sz w:val="24"/>
          <w:szCs w:val="24"/>
        </w:rPr>
      </w:pPr>
      <w:r>
        <w:rPr>
          <w:sz w:val="24"/>
          <w:szCs w:val="24"/>
        </w:rPr>
        <w:t>TARGET AUDIENCE</w:t>
      </w:r>
    </w:p>
    <w:p w14:paraId="35C2330A" w14:textId="33DD1704" w:rsidR="00761BEF" w:rsidRDefault="00E622AF">
      <w:p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 xml:space="preserve">The course is aimed at anyone with an interest in cereals research and crop breeding.  The course is an entry level introduction, giving a taste of </w:t>
      </w:r>
      <w:r w:rsidR="00D42D54">
        <w:rPr>
          <w:rFonts w:ascii="Arial" w:hAnsi="Arial" w:cs="Arial"/>
          <w:sz w:val="22"/>
          <w:szCs w:val="22"/>
        </w:rPr>
        <w:t>crop development</w:t>
      </w:r>
      <w:r>
        <w:rPr>
          <w:rFonts w:ascii="Arial" w:hAnsi="Arial" w:cs="Arial"/>
          <w:sz w:val="22"/>
          <w:szCs w:val="22"/>
        </w:rPr>
        <w:t xml:space="preserve"> and phenotyping, wheat genetics and genomics, wheat pathology, sources of genetic diversity in wheat and </w:t>
      </w:r>
      <w:r w:rsidR="00D42D54">
        <w:rPr>
          <w:rFonts w:ascii="Arial" w:hAnsi="Arial" w:cs="Arial"/>
          <w:sz w:val="22"/>
          <w:szCs w:val="22"/>
        </w:rPr>
        <w:t>genomics</w:t>
      </w:r>
      <w:r>
        <w:rPr>
          <w:rFonts w:ascii="Arial" w:hAnsi="Arial" w:cs="Arial"/>
          <w:sz w:val="22"/>
          <w:szCs w:val="22"/>
        </w:rPr>
        <w:t xml:space="preserve"> data resources.  Applications are welcome from UK and international undergraduates, breeders, PhD students, and postdocs.  A total of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B2905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 xml:space="preserve"> places</w:t>
      </w:r>
      <w:r>
        <w:rPr>
          <w:rFonts w:ascii="Arial" w:hAnsi="Arial" w:cs="Arial"/>
          <w:sz w:val="22"/>
          <w:szCs w:val="22"/>
        </w:rPr>
        <w:t xml:space="preserve"> are available for this course.</w:t>
      </w:r>
    </w:p>
    <w:p w14:paraId="762CD1DC" w14:textId="0CD02CEF" w:rsidR="00761BEF" w:rsidRDefault="00E622AF">
      <w:p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The course is a five</w:t>
      </w:r>
      <w:r w:rsidR="008B290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day</w:t>
      </w:r>
      <w:r w:rsidR="008B290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programme of classroom lectures and hands-on exercises.  A guest speaker </w:t>
      </w:r>
      <w:r w:rsidR="00D42D54">
        <w:rPr>
          <w:rFonts w:ascii="Arial" w:hAnsi="Arial" w:cs="Arial"/>
          <w:sz w:val="22"/>
          <w:szCs w:val="22"/>
        </w:rPr>
        <w:t xml:space="preserve">representing UK commercial </w:t>
      </w:r>
      <w:r>
        <w:rPr>
          <w:rFonts w:ascii="Arial" w:hAnsi="Arial" w:cs="Arial"/>
          <w:sz w:val="22"/>
          <w:szCs w:val="22"/>
        </w:rPr>
        <w:t>breeding and a visit to a commercial breeding programme will expand the topics covered. There will also be opportunities for the whole group to enjoy social activities and discussions.</w:t>
      </w:r>
    </w:p>
    <w:p w14:paraId="307BCCD9" w14:textId="610CF4B4" w:rsidR="00761BEF" w:rsidRDefault="00E622AF">
      <w:pPr>
        <w:pStyle w:val="Heading1"/>
        <w:numPr>
          <w:ilvl w:val="0"/>
          <w:numId w:val="2"/>
        </w:numPr>
        <w:pBdr>
          <w:top w:val="single" w:sz="4" w:space="1" w:color="9BBB59"/>
          <w:left w:val="single" w:sz="4" w:space="4" w:color="9BBB59"/>
          <w:bottom w:val="single" w:sz="4" w:space="1" w:color="9BBB59"/>
          <w:right w:val="single" w:sz="4" w:space="4" w:color="9BBB59"/>
        </w:pBdr>
        <w:shd w:val="clear" w:color="auto" w:fill="9BBB59"/>
      </w:pPr>
      <w:r>
        <w:t>PREREQUISITES</w:t>
      </w:r>
    </w:p>
    <w:p w14:paraId="186E7847" w14:textId="532EB623" w:rsidR="00761BEF" w:rsidRDefault="00E622AF">
      <w:p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It is essential that participants are fluent English speakers, as this intensive course will be given in English.  Successful applicants will be provided with bibliography to read in advance.</w:t>
      </w:r>
    </w:p>
    <w:p w14:paraId="6108EE4B" w14:textId="77777777" w:rsidR="00761BEF" w:rsidRDefault="00E622AF">
      <w:pPr>
        <w:pStyle w:val="Heading1"/>
        <w:numPr>
          <w:ilvl w:val="0"/>
          <w:numId w:val="2"/>
        </w:numPr>
        <w:pBdr>
          <w:top w:val="single" w:sz="24" w:space="0" w:color="9BBB59"/>
          <w:left w:val="single" w:sz="24" w:space="0" w:color="9BBB59"/>
          <w:bottom w:val="single" w:sz="24" w:space="0" w:color="9BBB59"/>
          <w:right w:val="single" w:sz="24" w:space="0" w:color="9BBB59"/>
        </w:pBdr>
        <w:shd w:val="clear" w:color="auto" w:fill="9BBB59"/>
      </w:pPr>
      <w:r>
        <w:t>PROGRAM COSTS</w:t>
      </w:r>
    </w:p>
    <w:p w14:paraId="2EAA9D6C" w14:textId="56B96834" w:rsidR="00761BEF" w:rsidRDefault="00E622AF">
      <w:p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 xml:space="preserve">The registration fee is </w:t>
      </w:r>
      <w:r>
        <w:rPr>
          <w:rFonts w:ascii="Arial" w:hAnsi="Arial" w:cs="Arial"/>
          <w:b/>
          <w:sz w:val="22"/>
          <w:szCs w:val="22"/>
        </w:rPr>
        <w:t>£395</w:t>
      </w:r>
      <w:r>
        <w:rPr>
          <w:rFonts w:ascii="Arial" w:hAnsi="Arial" w:cs="Arial"/>
          <w:sz w:val="22"/>
          <w:szCs w:val="22"/>
        </w:rPr>
        <w:t>, payable in advance.  This includes:</w:t>
      </w:r>
    </w:p>
    <w:p w14:paraId="6265FA78" w14:textId="23A43502" w:rsidR="00761BEF" w:rsidRDefault="00E622AF">
      <w:pPr>
        <w:pStyle w:val="ListParagraph"/>
        <w:numPr>
          <w:ilvl w:val="0"/>
          <w:numId w:val="3"/>
        </w:num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Accommodation including breakfast for four nights: Monday 19 November to Friday 23 November.  The accommodation is situated on the Campus of the University of East Anglia (UEA)</w:t>
      </w:r>
      <w:r w:rsidR="009173A3">
        <w:rPr>
          <w:rFonts w:ascii="Arial" w:hAnsi="Arial" w:cs="Arial"/>
          <w:sz w:val="22"/>
          <w:szCs w:val="22"/>
        </w:rPr>
        <w:t>, Norwich.</w:t>
      </w:r>
    </w:p>
    <w:p w14:paraId="7D46BD4F" w14:textId="77777777" w:rsidR="00761BEF" w:rsidRDefault="00E622AF">
      <w:pPr>
        <w:pStyle w:val="ListParagraph"/>
        <w:numPr>
          <w:ilvl w:val="0"/>
          <w:numId w:val="3"/>
        </w:num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Lunches and refreshments Monday to Friday and the workshop dinner on Thursday evening.</w:t>
      </w:r>
    </w:p>
    <w:p w14:paraId="1DD9793C" w14:textId="77777777" w:rsidR="00761BEF" w:rsidRDefault="00E622AF">
      <w:pPr>
        <w:pStyle w:val="ListParagraph"/>
        <w:numPr>
          <w:ilvl w:val="0"/>
          <w:numId w:val="3"/>
        </w:num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Transport for the visit to the breeding station.</w:t>
      </w:r>
    </w:p>
    <w:p w14:paraId="3B0CBE40" w14:textId="3BEE856A" w:rsidR="00761BEF" w:rsidRDefault="00E622A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- participants are responsible for booking and paying for their own travel arrangements to and from Norwich, i.e. visas, flights, train, coach or taxi travel.  </w:t>
      </w:r>
    </w:p>
    <w:p w14:paraId="72EB73B7" w14:textId="6E4E800A" w:rsidR="00761BEF" w:rsidRDefault="00E622A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applicants will be notified shortly after the application deadline and will be sent an invoice for their registration fee to be paid by bank transfer within two weeks.</w:t>
      </w:r>
    </w:p>
    <w:p w14:paraId="4DC324D9" w14:textId="2AF9BFAC" w:rsidR="00761BEF" w:rsidRDefault="00E622A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JIC will help with practicalities of visa arrangements, e.g. send invitation letters, as necessary. </w:t>
      </w:r>
    </w:p>
    <w:p w14:paraId="52696BED" w14:textId="77777777" w:rsidR="00761BEF" w:rsidRDefault="00E622AF">
      <w:pPr>
        <w:pStyle w:val="Heading1"/>
        <w:numPr>
          <w:ilvl w:val="0"/>
          <w:numId w:val="2"/>
        </w:numPr>
        <w:pBdr>
          <w:top w:val="single" w:sz="4" w:space="1" w:color="9BBB59"/>
          <w:left w:val="single" w:sz="4" w:space="4" w:color="9BBB59"/>
          <w:bottom w:val="single" w:sz="4" w:space="1" w:color="9BBB59"/>
          <w:right w:val="single" w:sz="4" w:space="4" w:color="9BBB59"/>
        </w:pBdr>
        <w:shd w:val="clear" w:color="auto" w:fill="9BBB59"/>
      </w:pPr>
      <w:r>
        <w:t>APPLICATION DEADLINE</w:t>
      </w:r>
    </w:p>
    <w:p w14:paraId="315E4DCC" w14:textId="08B24F94" w:rsidR="00761BEF" w:rsidRDefault="00E622AF">
      <w:p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>The deadline for submission of application is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Friday 29 June 2018.</w:t>
      </w:r>
    </w:p>
    <w:p w14:paraId="09DB57C4" w14:textId="7982860D" w:rsidR="00761BEF" w:rsidRDefault="00E622AF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are required to submit their completed application form, CV (maximum length two sides of A4) and a letter of recommendation from their Head of Department (or equivalent).</w:t>
      </w:r>
    </w:p>
    <w:p w14:paraId="3EC2A6B6" w14:textId="7E923DAF" w:rsidR="00761BEF" w:rsidRDefault="00E622AF">
      <w:p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 xml:space="preserve">Applications should be sent by email to </w:t>
      </w:r>
      <w:bookmarkStart w:id="0" w:name="_Hlk505932918"/>
      <w:r w:rsidR="002C3AD8">
        <w:rPr>
          <w:rStyle w:val="InternetLink"/>
          <w:rFonts w:ascii="Arial" w:hAnsi="Arial" w:cs="Arial"/>
          <w:sz w:val="22"/>
          <w:szCs w:val="22"/>
        </w:rPr>
        <w:fldChar w:fldCharType="begin"/>
      </w:r>
      <w:r w:rsidR="002C3AD8">
        <w:rPr>
          <w:rStyle w:val="InternetLink"/>
          <w:rFonts w:ascii="Arial" w:hAnsi="Arial" w:cs="Arial"/>
          <w:sz w:val="22"/>
          <w:szCs w:val="22"/>
        </w:rPr>
        <w:instrText xml:space="preserve"> HYPERLINK "mailto:dfw.course@jic.ac.uk" </w:instrText>
      </w:r>
      <w:r w:rsidR="002C3AD8">
        <w:rPr>
          <w:rStyle w:val="InternetLink"/>
          <w:rFonts w:ascii="Arial" w:hAnsi="Arial" w:cs="Arial"/>
          <w:sz w:val="22"/>
          <w:szCs w:val="22"/>
        </w:rPr>
        <w:fldChar w:fldCharType="separate"/>
      </w:r>
      <w:r w:rsidR="002C3AD8" w:rsidRPr="009A0E18">
        <w:rPr>
          <w:rStyle w:val="Hyperlink"/>
          <w:rFonts w:ascii="Arial" w:hAnsi="Arial" w:cs="Arial"/>
          <w:sz w:val="22"/>
          <w:szCs w:val="22"/>
        </w:rPr>
        <w:t>dfw.course@jic.ac.uk</w:t>
      </w:r>
      <w:r w:rsidR="002C3AD8">
        <w:rPr>
          <w:rStyle w:val="InternetLink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quoting </w:t>
      </w:r>
      <w:r>
        <w:rPr>
          <w:rFonts w:ascii="Arial" w:hAnsi="Arial" w:cs="Arial"/>
          <w:bCs/>
          <w:color w:val="0070C0"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DFW course 2018</w:t>
      </w:r>
      <w:r>
        <w:rPr>
          <w:rFonts w:ascii="Arial" w:hAnsi="Arial" w:cs="Arial"/>
          <w:bCs/>
          <w:color w:val="0070C0"/>
          <w:sz w:val="22"/>
          <w:szCs w:val="22"/>
        </w:rPr>
        <w:t>”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bookmarkEnd w:id="0"/>
    <w:p w14:paraId="4C8269E9" w14:textId="77777777" w:rsidR="00761BEF" w:rsidRDefault="00E622AF">
      <w:pPr>
        <w:shd w:val="clear" w:color="auto" w:fill="D6E3BC"/>
        <w:jc w:val="center"/>
      </w:pPr>
      <w:r>
        <w:rPr>
          <w:rStyle w:val="SubtleReference"/>
          <w:rFonts w:eastAsia="Calibri"/>
          <w:sz w:val="28"/>
          <w:szCs w:val="28"/>
        </w:rPr>
        <w:lastRenderedPageBreak/>
        <w:t>Preliminary Programme 2018</w:t>
      </w:r>
    </w:p>
    <w:p w14:paraId="4225E8A9" w14:textId="77777777" w:rsidR="00761BEF" w:rsidRDefault="00E622AF" w:rsidP="00E622AF">
      <w:r w:rsidRPr="00E622AF">
        <w:rPr>
          <w:rStyle w:val="SubtleReference"/>
          <w:color w:val="76923C"/>
          <w:sz w:val="24"/>
          <w:szCs w:val="24"/>
        </w:rPr>
        <w:t>Day 1 Monday 19 November</w:t>
      </w:r>
    </w:p>
    <w:p w14:paraId="435B6D24" w14:textId="77777777" w:rsidR="00E622A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 xml:space="preserve">Introduction of tutors and students </w:t>
      </w:r>
    </w:p>
    <w:p w14:paraId="2576DE70" w14:textId="097C406D" w:rsidR="00E622AF" w:rsidRDefault="00E622AF" w:rsidP="00154174">
      <w:pPr>
        <w:numPr>
          <w:ilvl w:val="0"/>
          <w:numId w:val="8"/>
        </w:numPr>
        <w:spacing w:line="100" w:lineRule="atLeast"/>
      </w:pPr>
      <w:r w:rsidRPr="00E622AF">
        <w:rPr>
          <w:rFonts w:ascii="Arial" w:hAnsi="Arial" w:cs="Arial"/>
          <w:sz w:val="22"/>
          <w:szCs w:val="22"/>
        </w:rPr>
        <w:t xml:space="preserve">Wheat Inflorescence Development </w:t>
      </w:r>
      <w:r w:rsidR="008B2905">
        <w:rPr>
          <w:rFonts w:ascii="Arial" w:hAnsi="Arial" w:cs="Arial"/>
          <w:sz w:val="22"/>
          <w:szCs w:val="22"/>
        </w:rPr>
        <w:t>(Speaker from John Innes Centre)</w:t>
      </w:r>
    </w:p>
    <w:p w14:paraId="5C4038CA" w14:textId="04551EBC" w:rsidR="00E622AF" w:rsidRDefault="00E622AF" w:rsidP="00E622AF">
      <w:pPr>
        <w:numPr>
          <w:ilvl w:val="1"/>
          <w:numId w:val="8"/>
        </w:numPr>
      </w:pPr>
      <w:r>
        <w:t>Introduction to wheat inflorescence development, from the vegetative to reproductive transition</w:t>
      </w:r>
    </w:p>
    <w:p w14:paraId="26CF8FE0" w14:textId="15754969" w:rsidR="00761BEF" w:rsidRDefault="00E622AF" w:rsidP="00E622AF">
      <w:pPr>
        <w:numPr>
          <w:ilvl w:val="1"/>
          <w:numId w:val="8"/>
        </w:numPr>
      </w:pPr>
      <w:r>
        <w:t xml:space="preserve">Practical on wheat development that will include </w:t>
      </w:r>
      <w:r w:rsidR="00154174">
        <w:t xml:space="preserve">the </w:t>
      </w:r>
      <w:r>
        <w:t>dissection of a wheat inflorescence</w:t>
      </w:r>
    </w:p>
    <w:p w14:paraId="03CF4CD6" w14:textId="7EC03BBC" w:rsidR="00E622A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The use of Molecular Markers in Wheat Breeding (</w:t>
      </w:r>
      <w:r w:rsidR="00D42D54">
        <w:rPr>
          <w:rFonts w:ascii="Arial" w:hAnsi="Arial" w:cs="Arial"/>
          <w:sz w:val="22"/>
          <w:szCs w:val="22"/>
        </w:rPr>
        <w:t xml:space="preserve">Speaker from </w:t>
      </w:r>
      <w:r>
        <w:rPr>
          <w:rFonts w:ascii="Arial" w:hAnsi="Arial" w:cs="Arial"/>
          <w:sz w:val="22"/>
          <w:szCs w:val="22"/>
        </w:rPr>
        <w:t>Bristol</w:t>
      </w:r>
      <w:r w:rsidR="006635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663576">
        <w:rPr>
          <w:rFonts w:ascii="Arial" w:hAnsi="Arial" w:cs="Arial"/>
          <w:sz w:val="22"/>
          <w:szCs w:val="22"/>
        </w:rPr>
        <w:t>ni</w:t>
      </w:r>
      <w:r w:rsidR="00D42D54">
        <w:rPr>
          <w:rFonts w:ascii="Arial" w:hAnsi="Arial" w:cs="Arial"/>
          <w:sz w:val="22"/>
          <w:szCs w:val="22"/>
        </w:rPr>
        <w:t>versity</w:t>
      </w:r>
      <w:r>
        <w:rPr>
          <w:rFonts w:ascii="Arial" w:hAnsi="Arial" w:cs="Arial"/>
          <w:sz w:val="22"/>
          <w:szCs w:val="22"/>
        </w:rPr>
        <w:t>)</w:t>
      </w:r>
    </w:p>
    <w:p w14:paraId="42C353A8" w14:textId="4F8DFB83" w:rsidR="00E622AF" w:rsidRDefault="00E622AF" w:rsidP="00E622AF">
      <w:pPr>
        <w:numPr>
          <w:ilvl w:val="1"/>
          <w:numId w:val="8"/>
        </w:numPr>
      </w:pPr>
      <w:r>
        <w:t>What are molecular markers</w:t>
      </w:r>
    </w:p>
    <w:p w14:paraId="5A6D2A6C" w14:textId="14F6BD8A" w:rsidR="00E622AF" w:rsidRDefault="00E622AF" w:rsidP="00E622AF">
      <w:pPr>
        <w:numPr>
          <w:ilvl w:val="1"/>
          <w:numId w:val="8"/>
        </w:numPr>
      </w:pPr>
      <w:r>
        <w:t>What do molecular markers tell us about wheat genetic diversity</w:t>
      </w:r>
    </w:p>
    <w:p w14:paraId="29015BA2" w14:textId="36587275" w:rsidR="00E622AF" w:rsidRDefault="00E622AF" w:rsidP="00E622AF">
      <w:pPr>
        <w:numPr>
          <w:ilvl w:val="1"/>
          <w:numId w:val="8"/>
        </w:numPr>
      </w:pPr>
      <w:r>
        <w:t>How are molecular markers being used to improve the efficiency of wheat breeding</w:t>
      </w:r>
    </w:p>
    <w:p w14:paraId="34252CFF" w14:textId="58D20EA7" w:rsidR="00761BEF" w:rsidRDefault="00E622AF" w:rsidP="00E622AF">
      <w:pPr>
        <w:numPr>
          <w:ilvl w:val="1"/>
          <w:numId w:val="8"/>
        </w:numPr>
      </w:pPr>
      <w:r>
        <w:t>What does the future hold for molecular markers</w:t>
      </w:r>
    </w:p>
    <w:p w14:paraId="566A0634" w14:textId="77777777" w:rsidR="00C02E04" w:rsidRPr="00FA64AC" w:rsidRDefault="00C02E04" w:rsidP="00E622AF">
      <w:pPr>
        <w:spacing w:line="100" w:lineRule="atLeast"/>
        <w:rPr>
          <w:rStyle w:val="SubtleReference"/>
          <w:color w:val="76923C"/>
          <w:sz w:val="2"/>
          <w:szCs w:val="24"/>
        </w:rPr>
      </w:pPr>
    </w:p>
    <w:p w14:paraId="113BEFA2" w14:textId="51AC3495" w:rsidR="00761BEF" w:rsidRDefault="00E622AF" w:rsidP="00E622AF">
      <w:pPr>
        <w:spacing w:line="100" w:lineRule="atLeast"/>
      </w:pPr>
      <w:r w:rsidRPr="00E622AF">
        <w:rPr>
          <w:rStyle w:val="SubtleReference"/>
          <w:color w:val="76923C"/>
          <w:sz w:val="24"/>
          <w:szCs w:val="24"/>
        </w:rPr>
        <w:t>Day 2 Tuesday 20 November</w:t>
      </w:r>
    </w:p>
    <w:p w14:paraId="4364C7C8" w14:textId="2FC08698" w:rsidR="00E622A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Wheat Genomic Resources</w:t>
      </w:r>
      <w:r w:rsidR="008B2905" w:rsidRPr="00E622AF">
        <w:rPr>
          <w:rFonts w:ascii="Arial" w:hAnsi="Arial" w:cs="Arial"/>
          <w:sz w:val="22"/>
          <w:szCs w:val="22"/>
        </w:rPr>
        <w:t xml:space="preserve"> </w:t>
      </w:r>
      <w:r w:rsidR="008B2905">
        <w:rPr>
          <w:rFonts w:ascii="Arial" w:hAnsi="Arial" w:cs="Arial"/>
          <w:sz w:val="22"/>
          <w:szCs w:val="22"/>
        </w:rPr>
        <w:t>(Speaker from John Innes Centre)</w:t>
      </w:r>
    </w:p>
    <w:p w14:paraId="0C512AC3" w14:textId="4EF7AB89" w:rsidR="00E622A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szCs w:val="22"/>
        </w:rPr>
        <w:t xml:space="preserve">Functional Genetic resources </w:t>
      </w:r>
    </w:p>
    <w:p w14:paraId="20E22BEC" w14:textId="6268C67A" w:rsidR="00E622A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szCs w:val="22"/>
        </w:rPr>
        <w:t>Expression databases</w:t>
      </w:r>
    </w:p>
    <w:p w14:paraId="1FBBAF3D" w14:textId="59DAD607" w:rsidR="00E622A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szCs w:val="22"/>
        </w:rPr>
        <w:t xml:space="preserve">Co-expression networks </w:t>
      </w:r>
    </w:p>
    <w:p w14:paraId="7E3E7AF7" w14:textId="3491F6D2" w:rsidR="00761BE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szCs w:val="22"/>
        </w:rPr>
        <w:t>Pan-genome</w:t>
      </w:r>
    </w:p>
    <w:p w14:paraId="561B5791" w14:textId="1A91B34E" w:rsidR="00801AF7" w:rsidRPr="00801AF7" w:rsidRDefault="00801AF7" w:rsidP="00161E25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Talk: Recombination in wheat (Speaker from John Innes Centre)</w:t>
      </w:r>
    </w:p>
    <w:p w14:paraId="3E0064B2" w14:textId="273C79DA" w:rsidR="00E622AF" w:rsidRDefault="00E622AF" w:rsidP="00E622AF">
      <w:pPr>
        <w:numPr>
          <w:ilvl w:val="0"/>
          <w:numId w:val="8"/>
        </w:numPr>
        <w:spacing w:line="100" w:lineRule="atLeast"/>
      </w:pPr>
      <w:r>
        <w:rPr>
          <w:rFonts w:ascii="Arial" w:hAnsi="Arial" w:cs="Arial"/>
          <w:sz w:val="22"/>
          <w:szCs w:val="22"/>
        </w:rPr>
        <w:t>Phenotyping and Wheat Physiology (</w:t>
      </w:r>
      <w:r w:rsidR="008B2905">
        <w:rPr>
          <w:rFonts w:ascii="Arial" w:hAnsi="Arial" w:cs="Arial"/>
          <w:sz w:val="22"/>
          <w:szCs w:val="22"/>
        </w:rPr>
        <w:t xml:space="preserve">Speakers from </w:t>
      </w:r>
      <w:proofErr w:type="spellStart"/>
      <w:r>
        <w:rPr>
          <w:rFonts w:ascii="Arial" w:hAnsi="Arial" w:cs="Arial"/>
          <w:sz w:val="22"/>
          <w:szCs w:val="22"/>
        </w:rPr>
        <w:t>Rothamsted</w:t>
      </w:r>
      <w:proofErr w:type="spellEnd"/>
      <w:r>
        <w:rPr>
          <w:rFonts w:ascii="Arial" w:hAnsi="Arial" w:cs="Arial"/>
          <w:sz w:val="22"/>
          <w:szCs w:val="22"/>
        </w:rPr>
        <w:t xml:space="preserve"> Research &amp; E</w:t>
      </w:r>
      <w:r w:rsidR="00D42D54">
        <w:rPr>
          <w:rFonts w:ascii="Arial" w:hAnsi="Arial" w:cs="Arial"/>
          <w:sz w:val="22"/>
          <w:szCs w:val="22"/>
        </w:rPr>
        <w:t xml:space="preserve">arlham </w:t>
      </w:r>
      <w:r>
        <w:rPr>
          <w:rFonts w:ascii="Arial" w:hAnsi="Arial" w:cs="Arial"/>
          <w:sz w:val="22"/>
          <w:szCs w:val="22"/>
        </w:rPr>
        <w:t>I</w:t>
      </w:r>
      <w:r w:rsidR="00D42D54">
        <w:rPr>
          <w:rFonts w:ascii="Arial" w:hAnsi="Arial" w:cs="Arial"/>
          <w:sz w:val="22"/>
          <w:szCs w:val="22"/>
        </w:rPr>
        <w:t>nstitute</w:t>
      </w:r>
      <w:r>
        <w:rPr>
          <w:rFonts w:ascii="Arial" w:hAnsi="Arial" w:cs="Arial"/>
          <w:sz w:val="22"/>
          <w:szCs w:val="22"/>
        </w:rPr>
        <w:t>)</w:t>
      </w:r>
    </w:p>
    <w:p w14:paraId="3023CA05" w14:textId="5EB69EAB" w:rsidR="00E622AF" w:rsidRPr="00663576" w:rsidRDefault="0061133C" w:rsidP="00E622AF">
      <w:pPr>
        <w:numPr>
          <w:ilvl w:val="1"/>
          <w:numId w:val="8"/>
        </w:numPr>
        <w:spacing w:line="100" w:lineRule="atLeast"/>
        <w:rPr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" behindDoc="1" locked="0" layoutInCell="1" allowOverlap="1" wp14:anchorId="5C0E273B" wp14:editId="5F921293">
            <wp:simplePos x="0" y="0"/>
            <wp:positionH relativeFrom="page">
              <wp:align>right</wp:align>
            </wp:positionH>
            <wp:positionV relativeFrom="paragraph">
              <wp:posOffset>59055</wp:posOffset>
            </wp:positionV>
            <wp:extent cx="4568246" cy="453390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eat cor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246" cy="45339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2AF" w:rsidRPr="00663576">
        <w:rPr>
          <w:rFonts w:ascii="Arial" w:hAnsi="Arial" w:cs="Arial"/>
          <w:szCs w:val="22"/>
        </w:rPr>
        <w:t>Introduction to field phenotyping using imaging technologies</w:t>
      </w:r>
    </w:p>
    <w:p w14:paraId="6809F4FC" w14:textId="6B766B42" w:rsidR="00E622AF" w:rsidRPr="00663576" w:rsidRDefault="00E622AF" w:rsidP="00E622AF">
      <w:pPr>
        <w:numPr>
          <w:ilvl w:val="1"/>
          <w:numId w:val="8"/>
        </w:numPr>
        <w:spacing w:line="100" w:lineRule="atLeast"/>
        <w:rPr>
          <w:sz w:val="18"/>
        </w:rPr>
      </w:pPr>
      <w:r w:rsidRPr="00663576">
        <w:rPr>
          <w:rFonts w:ascii="Arial" w:hAnsi="Arial" w:cs="Arial"/>
          <w:szCs w:val="22"/>
        </w:rPr>
        <w:t>Image analysis workshop</w:t>
      </w:r>
    </w:p>
    <w:p w14:paraId="61085936" w14:textId="3E0F31E8" w:rsidR="00E622AF" w:rsidRPr="00663576" w:rsidRDefault="00E622AF" w:rsidP="00E622AF">
      <w:pPr>
        <w:numPr>
          <w:ilvl w:val="1"/>
          <w:numId w:val="8"/>
        </w:numPr>
        <w:spacing w:line="100" w:lineRule="atLeast"/>
        <w:rPr>
          <w:sz w:val="18"/>
        </w:rPr>
      </w:pPr>
      <w:r w:rsidRPr="00663576">
        <w:rPr>
          <w:rFonts w:ascii="Arial" w:hAnsi="Arial" w:cs="Arial"/>
          <w:szCs w:val="22"/>
        </w:rPr>
        <w:t>Low-cost wheat phenotyping solutions</w:t>
      </w:r>
    </w:p>
    <w:p w14:paraId="18535B84" w14:textId="24215EE5" w:rsidR="00761BEF" w:rsidRPr="00663576" w:rsidRDefault="00E622AF" w:rsidP="00E622AF">
      <w:pPr>
        <w:numPr>
          <w:ilvl w:val="1"/>
          <w:numId w:val="8"/>
        </w:numPr>
        <w:spacing w:line="100" w:lineRule="atLeast"/>
        <w:rPr>
          <w:sz w:val="18"/>
        </w:rPr>
      </w:pPr>
      <w:r w:rsidRPr="00663576">
        <w:rPr>
          <w:rFonts w:ascii="Arial" w:hAnsi="Arial" w:cs="Arial"/>
          <w:szCs w:val="22"/>
        </w:rPr>
        <w:t>Unmanned Aerial Vehicles as a platform for phenotypic data collection</w:t>
      </w:r>
    </w:p>
    <w:p w14:paraId="1D39CFC3" w14:textId="35126113" w:rsidR="00C02E04" w:rsidRPr="00FA64AC" w:rsidRDefault="00C02E04" w:rsidP="00E622AF">
      <w:pPr>
        <w:spacing w:line="100" w:lineRule="atLeast"/>
        <w:rPr>
          <w:rStyle w:val="SubtleReference"/>
          <w:color w:val="76923C"/>
          <w:sz w:val="4"/>
          <w:szCs w:val="24"/>
        </w:rPr>
      </w:pPr>
    </w:p>
    <w:p w14:paraId="50EA83D6" w14:textId="247B73D6" w:rsidR="00761BEF" w:rsidRDefault="00E622AF" w:rsidP="00E622AF">
      <w:pPr>
        <w:spacing w:line="100" w:lineRule="atLeast"/>
      </w:pPr>
      <w:r w:rsidRPr="00E622AF">
        <w:rPr>
          <w:rStyle w:val="SubtleReference"/>
          <w:color w:val="76923C"/>
          <w:sz w:val="24"/>
          <w:szCs w:val="24"/>
        </w:rPr>
        <w:t xml:space="preserve">Day 3 </w:t>
      </w:r>
      <w:r w:rsidRPr="00E622AF">
        <w:rPr>
          <w:rStyle w:val="SubtleReference"/>
          <w:color w:val="76923C"/>
          <w:sz w:val="24"/>
          <w:szCs w:val="24"/>
        </w:rPr>
        <w:tab/>
        <w:t>Wednesday 21 November</w:t>
      </w:r>
    </w:p>
    <w:p w14:paraId="4FD07B03" w14:textId="40A04E4B" w:rsidR="00E622AF" w:rsidRDefault="00E622AF" w:rsidP="00E622AF">
      <w:pPr>
        <w:numPr>
          <w:ilvl w:val="0"/>
          <w:numId w:val="8"/>
        </w:numPr>
        <w:spacing w:line="100" w:lineRule="atLeast"/>
      </w:pPr>
      <w:r>
        <w:rPr>
          <w:rFonts w:ascii="Arial" w:hAnsi="Arial" w:cs="Arial"/>
          <w:sz w:val="22"/>
          <w:szCs w:val="22"/>
        </w:rPr>
        <w:t xml:space="preserve">From QTL to Breeding Pipeline </w:t>
      </w:r>
      <w:r w:rsidR="008B2905">
        <w:rPr>
          <w:rFonts w:ascii="Arial" w:hAnsi="Arial" w:cs="Arial"/>
          <w:sz w:val="22"/>
          <w:szCs w:val="22"/>
        </w:rPr>
        <w:t>(Speakers from John Innes Centre)</w:t>
      </w:r>
    </w:p>
    <w:p w14:paraId="0C0C0CDE" w14:textId="0818FCD7" w:rsidR="00E622AF" w:rsidRPr="00663576" w:rsidRDefault="00E622AF" w:rsidP="00E622AF">
      <w:pPr>
        <w:numPr>
          <w:ilvl w:val="1"/>
          <w:numId w:val="8"/>
        </w:numPr>
        <w:spacing w:line="100" w:lineRule="atLeast"/>
        <w:rPr>
          <w:sz w:val="18"/>
        </w:rPr>
      </w:pPr>
      <w:r w:rsidRPr="00663576">
        <w:rPr>
          <w:rFonts w:ascii="Arial" w:hAnsi="Arial" w:cs="Arial"/>
          <w:szCs w:val="22"/>
        </w:rPr>
        <w:t xml:space="preserve">Genetic mapping </w:t>
      </w:r>
    </w:p>
    <w:p w14:paraId="45564DE8" w14:textId="0AB7C2E0" w:rsidR="00E622AF" w:rsidRPr="00663576" w:rsidRDefault="00E622AF" w:rsidP="00E622AF">
      <w:pPr>
        <w:numPr>
          <w:ilvl w:val="1"/>
          <w:numId w:val="8"/>
        </w:numPr>
        <w:spacing w:line="100" w:lineRule="atLeast"/>
        <w:rPr>
          <w:sz w:val="18"/>
        </w:rPr>
      </w:pPr>
      <w:r w:rsidRPr="00663576">
        <w:rPr>
          <w:rFonts w:ascii="Arial" w:hAnsi="Arial" w:cs="Arial"/>
          <w:szCs w:val="22"/>
        </w:rPr>
        <w:t xml:space="preserve">QTL mapping </w:t>
      </w:r>
    </w:p>
    <w:p w14:paraId="1AF78C09" w14:textId="15D1E52B" w:rsidR="00E622AF" w:rsidRPr="00663576" w:rsidRDefault="00E622AF" w:rsidP="00E622AF">
      <w:pPr>
        <w:numPr>
          <w:ilvl w:val="1"/>
          <w:numId w:val="8"/>
        </w:numPr>
        <w:spacing w:line="100" w:lineRule="atLeast"/>
        <w:rPr>
          <w:sz w:val="18"/>
        </w:rPr>
      </w:pPr>
      <w:r w:rsidRPr="00663576">
        <w:rPr>
          <w:rFonts w:ascii="Arial" w:hAnsi="Arial" w:cs="Arial"/>
          <w:szCs w:val="22"/>
        </w:rPr>
        <w:t>Marker assisted selection and NIL validation</w:t>
      </w:r>
    </w:p>
    <w:p w14:paraId="25C3E513" w14:textId="219A81AC" w:rsidR="00761BEF" w:rsidRPr="00663576" w:rsidRDefault="00E622AF" w:rsidP="00E622AF">
      <w:pPr>
        <w:numPr>
          <w:ilvl w:val="1"/>
          <w:numId w:val="8"/>
        </w:numPr>
        <w:spacing w:line="100" w:lineRule="atLeast"/>
        <w:rPr>
          <w:sz w:val="18"/>
        </w:rPr>
      </w:pPr>
      <w:r w:rsidRPr="00663576">
        <w:rPr>
          <w:rFonts w:ascii="Arial" w:hAnsi="Arial" w:cs="Arial"/>
          <w:szCs w:val="22"/>
        </w:rPr>
        <w:t>Breeders’ Toolkit</w:t>
      </w:r>
    </w:p>
    <w:p w14:paraId="6737DF65" w14:textId="65F6724D" w:rsidR="00761BEF" w:rsidRDefault="00E622AF" w:rsidP="00E622AF">
      <w:pPr>
        <w:numPr>
          <w:ilvl w:val="0"/>
          <w:numId w:val="8"/>
        </w:numPr>
        <w:spacing w:line="100" w:lineRule="atLeast"/>
      </w:pPr>
      <w:r>
        <w:rPr>
          <w:rFonts w:ascii="Arial" w:hAnsi="Arial" w:cs="Arial"/>
          <w:sz w:val="22"/>
          <w:szCs w:val="22"/>
        </w:rPr>
        <w:t>Trip to a wheat breeding station (</w:t>
      </w:r>
      <w:proofErr w:type="spellStart"/>
      <w:r>
        <w:rPr>
          <w:rFonts w:ascii="Arial" w:hAnsi="Arial" w:cs="Arial"/>
          <w:sz w:val="22"/>
          <w:szCs w:val="22"/>
        </w:rPr>
        <w:t>Limagrain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04B2596" w14:textId="36426F63" w:rsidR="00111C71" w:rsidRDefault="00111C71">
      <w:pPr>
        <w:spacing w:before="0" w:after="0" w:line="240" w:lineRule="auto"/>
        <w:rPr>
          <w:rStyle w:val="SubtleReference"/>
          <w:color w:val="76923C"/>
          <w:sz w:val="24"/>
          <w:szCs w:val="24"/>
        </w:rPr>
      </w:pPr>
      <w:r>
        <w:rPr>
          <w:rStyle w:val="SubtleReference"/>
          <w:color w:val="76923C"/>
          <w:sz w:val="24"/>
          <w:szCs w:val="24"/>
        </w:rPr>
        <w:br w:type="page"/>
      </w:r>
    </w:p>
    <w:p w14:paraId="71AB3785" w14:textId="77777777" w:rsidR="00FA64AC" w:rsidRPr="00FA64AC" w:rsidRDefault="00FA64AC" w:rsidP="00E622AF">
      <w:pPr>
        <w:spacing w:line="100" w:lineRule="atLeast"/>
        <w:rPr>
          <w:rStyle w:val="SubtleReference"/>
          <w:color w:val="76923C"/>
          <w:sz w:val="8"/>
          <w:szCs w:val="24"/>
        </w:rPr>
      </w:pPr>
    </w:p>
    <w:p w14:paraId="65820932" w14:textId="46F6AB4C" w:rsidR="00761BEF" w:rsidRDefault="00E622AF" w:rsidP="00E622AF">
      <w:pPr>
        <w:spacing w:line="100" w:lineRule="atLeast"/>
      </w:pPr>
      <w:r w:rsidRPr="00E622AF">
        <w:rPr>
          <w:rStyle w:val="SubtleReference"/>
          <w:color w:val="76923C"/>
          <w:sz w:val="24"/>
          <w:szCs w:val="24"/>
        </w:rPr>
        <w:t>Day 4 Thursday 22 November</w:t>
      </w:r>
    </w:p>
    <w:p w14:paraId="0F3301E4" w14:textId="50C0DC87" w:rsidR="00B35333" w:rsidRDefault="00B35333" w:rsidP="00B35333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 xml:space="preserve">Talk: </w:t>
      </w:r>
      <w:r w:rsidR="00017DC4">
        <w:rPr>
          <w:rFonts w:ascii="Arial" w:hAnsi="Arial" w:cs="Arial"/>
          <w:sz w:val="22"/>
          <w:szCs w:val="22"/>
        </w:rPr>
        <w:t>Starch traits for healthier wheat</w:t>
      </w:r>
      <w:r>
        <w:rPr>
          <w:rFonts w:ascii="Arial" w:hAnsi="Arial" w:cs="Arial"/>
          <w:sz w:val="22"/>
          <w:szCs w:val="22"/>
        </w:rPr>
        <w:t xml:space="preserve"> (</w:t>
      </w:r>
      <w:r w:rsidR="008B2905">
        <w:rPr>
          <w:rFonts w:ascii="Arial" w:hAnsi="Arial" w:cs="Arial"/>
          <w:sz w:val="22"/>
          <w:szCs w:val="22"/>
        </w:rPr>
        <w:t xml:space="preserve">Speaker from </w:t>
      </w:r>
      <w:proofErr w:type="spellStart"/>
      <w:r>
        <w:rPr>
          <w:rFonts w:ascii="Arial" w:hAnsi="Arial" w:cs="Arial"/>
          <w:sz w:val="22"/>
          <w:szCs w:val="22"/>
        </w:rPr>
        <w:t>Quadram</w:t>
      </w:r>
      <w:proofErr w:type="spellEnd"/>
      <w:r>
        <w:rPr>
          <w:rFonts w:ascii="Arial" w:hAnsi="Arial" w:cs="Arial"/>
          <w:sz w:val="22"/>
          <w:szCs w:val="22"/>
        </w:rPr>
        <w:t xml:space="preserve"> Institute)</w:t>
      </w:r>
    </w:p>
    <w:p w14:paraId="5C499DAE" w14:textId="3B7261C5" w:rsidR="00B35333" w:rsidRPr="00B35333" w:rsidRDefault="00B35333" w:rsidP="00B35333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Talk: Grain Structure, Composition and Quality (</w:t>
      </w:r>
      <w:r w:rsidR="008B2905">
        <w:rPr>
          <w:rFonts w:ascii="Arial" w:hAnsi="Arial" w:cs="Arial"/>
          <w:sz w:val="22"/>
          <w:szCs w:val="22"/>
        </w:rPr>
        <w:t xml:space="preserve">Speaker from </w:t>
      </w:r>
      <w:proofErr w:type="spellStart"/>
      <w:r>
        <w:rPr>
          <w:rFonts w:ascii="Arial" w:hAnsi="Arial" w:cs="Arial"/>
          <w:sz w:val="22"/>
          <w:szCs w:val="22"/>
        </w:rPr>
        <w:t>Rothamsted</w:t>
      </w:r>
      <w:proofErr w:type="spellEnd"/>
      <w:r>
        <w:rPr>
          <w:rFonts w:ascii="Arial" w:hAnsi="Arial" w:cs="Arial"/>
          <w:sz w:val="22"/>
          <w:szCs w:val="22"/>
        </w:rPr>
        <w:t xml:space="preserve"> Research)</w:t>
      </w:r>
    </w:p>
    <w:p w14:paraId="48A7A565" w14:textId="63187B9D" w:rsidR="00761BE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 xml:space="preserve">Wheat Synthetics &amp; tetraploid x </w:t>
      </w:r>
      <w:proofErr w:type="spellStart"/>
      <w:r>
        <w:rPr>
          <w:rFonts w:ascii="Arial" w:hAnsi="Arial" w:cs="Arial"/>
          <w:sz w:val="22"/>
          <w:szCs w:val="22"/>
        </w:rPr>
        <w:t>hexaploid</w:t>
      </w:r>
      <w:proofErr w:type="spellEnd"/>
      <w:r>
        <w:rPr>
          <w:rFonts w:ascii="Arial" w:hAnsi="Arial" w:cs="Arial"/>
          <w:sz w:val="22"/>
          <w:szCs w:val="22"/>
        </w:rPr>
        <w:t xml:space="preserve"> wheat (</w:t>
      </w:r>
      <w:r w:rsidR="008B2905">
        <w:rPr>
          <w:rFonts w:ascii="Arial" w:hAnsi="Arial" w:cs="Arial"/>
          <w:sz w:val="22"/>
          <w:szCs w:val="22"/>
        </w:rPr>
        <w:t xml:space="preserve">Speakers from </w:t>
      </w:r>
      <w:r>
        <w:rPr>
          <w:rFonts w:ascii="Arial" w:hAnsi="Arial" w:cs="Arial"/>
          <w:sz w:val="22"/>
          <w:szCs w:val="22"/>
        </w:rPr>
        <w:t>NIAB)</w:t>
      </w:r>
    </w:p>
    <w:p w14:paraId="6280F28D" w14:textId="61898651" w:rsidR="00761BE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szCs w:val="22"/>
        </w:rPr>
        <w:t>Material creation and use</w:t>
      </w:r>
    </w:p>
    <w:p w14:paraId="07E5E36B" w14:textId="6EF63821" w:rsidR="00761BE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szCs w:val="22"/>
        </w:rPr>
        <w:t>How to make synthetic wheat: hands-on practical activities</w:t>
      </w:r>
    </w:p>
    <w:p w14:paraId="00551CD9" w14:textId="73C4815E" w:rsidR="00761BE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 xml:space="preserve">Tour of JIC Field Station </w:t>
      </w:r>
    </w:p>
    <w:p w14:paraId="5C405073" w14:textId="58D79FC0" w:rsidR="00761BE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iCs/>
          <w:sz w:val="22"/>
          <w:szCs w:val="22"/>
          <w:lang w:val="en-US" w:eastAsia="en-US"/>
        </w:rPr>
        <w:t>Diversity from Wild Relatives (</w:t>
      </w:r>
      <w:r w:rsidR="008B2905">
        <w:rPr>
          <w:rFonts w:ascii="Arial" w:hAnsi="Arial" w:cs="Arial"/>
          <w:sz w:val="22"/>
          <w:szCs w:val="22"/>
        </w:rPr>
        <w:t xml:space="preserve">Speakers from </w:t>
      </w:r>
      <w:r>
        <w:rPr>
          <w:rFonts w:ascii="Arial" w:hAnsi="Arial" w:cs="Arial"/>
          <w:iCs/>
          <w:sz w:val="22"/>
          <w:szCs w:val="22"/>
          <w:lang w:val="en-US" w:eastAsia="en-US"/>
        </w:rPr>
        <w:t>Nottingham Uni</w:t>
      </w:r>
      <w:r w:rsidR="00D42D54">
        <w:rPr>
          <w:rFonts w:ascii="Arial" w:hAnsi="Arial" w:cs="Arial"/>
          <w:iCs/>
          <w:sz w:val="22"/>
          <w:szCs w:val="22"/>
          <w:lang w:val="en-US" w:eastAsia="en-US"/>
        </w:rPr>
        <w:t>versity</w:t>
      </w:r>
      <w:r>
        <w:rPr>
          <w:rFonts w:ascii="Arial" w:hAnsi="Arial" w:cs="Arial"/>
          <w:iCs/>
          <w:sz w:val="22"/>
          <w:szCs w:val="22"/>
          <w:lang w:val="en-US" w:eastAsia="en-US"/>
        </w:rPr>
        <w:t>)</w:t>
      </w:r>
    </w:p>
    <w:p w14:paraId="2A5B3EA5" w14:textId="1BE1B1B1" w:rsidR="00761BE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iCs/>
          <w:szCs w:val="22"/>
          <w:lang w:val="en-US" w:eastAsia="en-US"/>
        </w:rPr>
        <w:t>The wild relatives of wheat and their use in introgression.</w:t>
      </w:r>
      <w:r w:rsidR="00466E6D" w:rsidRPr="00466E6D">
        <w:rPr>
          <w:noProof/>
        </w:rPr>
        <w:t xml:space="preserve"> </w:t>
      </w:r>
    </w:p>
    <w:p w14:paraId="097F1344" w14:textId="77777777" w:rsidR="00761BE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iCs/>
          <w:szCs w:val="22"/>
          <w:lang w:val="en-US" w:eastAsia="en-US"/>
        </w:rPr>
        <w:t xml:space="preserve"> Crossing the wild relatives with wheat.</w:t>
      </w:r>
    </w:p>
    <w:p w14:paraId="6B12CA94" w14:textId="6BF2A3A4" w:rsidR="00761BE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iCs/>
          <w:szCs w:val="22"/>
          <w:lang w:val="en-US" w:eastAsia="en-US"/>
        </w:rPr>
        <w:t xml:space="preserve"> The joys of threshing.</w:t>
      </w:r>
    </w:p>
    <w:p w14:paraId="4AF2766B" w14:textId="21C6304F" w:rsidR="00761BEF" w:rsidRPr="00663576" w:rsidRDefault="00E622AF" w:rsidP="00E622AF">
      <w:pPr>
        <w:numPr>
          <w:ilvl w:val="1"/>
          <w:numId w:val="8"/>
        </w:numPr>
        <w:rPr>
          <w:sz w:val="18"/>
        </w:rPr>
      </w:pPr>
      <w:r w:rsidRPr="00663576">
        <w:rPr>
          <w:rFonts w:ascii="Arial" w:hAnsi="Arial" w:cs="Arial"/>
          <w:iCs/>
          <w:szCs w:val="22"/>
          <w:lang w:val="en-US" w:eastAsia="en-US"/>
        </w:rPr>
        <w:t xml:space="preserve"> Detection and </w:t>
      </w:r>
      <w:proofErr w:type="spellStart"/>
      <w:r w:rsidRPr="00663576">
        <w:rPr>
          <w:rFonts w:ascii="Arial" w:hAnsi="Arial" w:cs="Arial"/>
          <w:iCs/>
          <w:szCs w:val="22"/>
          <w:lang w:val="en-US" w:eastAsia="en-US"/>
        </w:rPr>
        <w:t>characterisation</w:t>
      </w:r>
      <w:proofErr w:type="spellEnd"/>
      <w:r w:rsidRPr="00663576">
        <w:rPr>
          <w:rFonts w:ascii="Arial" w:hAnsi="Arial" w:cs="Arial"/>
          <w:iCs/>
          <w:szCs w:val="22"/>
          <w:lang w:val="en-US" w:eastAsia="en-US"/>
        </w:rPr>
        <w:t xml:space="preserve"> of introgressions.</w:t>
      </w:r>
    </w:p>
    <w:p w14:paraId="52B5BB04" w14:textId="26FDEBB6" w:rsidR="00761BEF" w:rsidRDefault="00E622AF" w:rsidP="00E622AF">
      <w:pPr>
        <w:spacing w:line="100" w:lineRule="atLeast"/>
      </w:pPr>
      <w:r>
        <w:rPr>
          <w:rFonts w:ascii="Arial" w:hAnsi="Arial" w:cs="Arial"/>
          <w:i/>
          <w:iCs/>
          <w:sz w:val="22"/>
          <w:szCs w:val="22"/>
          <w:lang w:val="en-US" w:eastAsia="en-US"/>
        </w:rPr>
        <w:t>Workshop dinner</w:t>
      </w:r>
    </w:p>
    <w:p w14:paraId="44E67137" w14:textId="77777777" w:rsidR="00C02E04" w:rsidRPr="00FA64AC" w:rsidRDefault="00C02E04" w:rsidP="00E622AF">
      <w:pPr>
        <w:spacing w:line="100" w:lineRule="atLeast"/>
        <w:rPr>
          <w:rStyle w:val="SubtleReference"/>
          <w:color w:val="76923C"/>
          <w:sz w:val="4"/>
          <w:szCs w:val="24"/>
        </w:rPr>
      </w:pPr>
    </w:p>
    <w:p w14:paraId="20D4619F" w14:textId="2C4F5891" w:rsidR="00761BEF" w:rsidRDefault="00D71846" w:rsidP="00E622AF">
      <w:pPr>
        <w:spacing w:line="100" w:lineRule="atLeast"/>
      </w:pPr>
      <w:r>
        <w:rPr>
          <w:rStyle w:val="SubtleReference"/>
          <w:color w:val="76923C"/>
          <w:sz w:val="24"/>
          <w:szCs w:val="24"/>
        </w:rPr>
        <w:t>Day 5</w:t>
      </w:r>
      <w:r w:rsidR="00E622AF" w:rsidRPr="00E622AF">
        <w:rPr>
          <w:rStyle w:val="SubtleReference"/>
          <w:color w:val="76923C"/>
          <w:sz w:val="24"/>
          <w:szCs w:val="24"/>
        </w:rPr>
        <w:t xml:space="preserve"> Friday 22 November</w:t>
      </w:r>
    </w:p>
    <w:p w14:paraId="0EB1CA16" w14:textId="3BA3A254" w:rsidR="00761BE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Talk: Wheat Pathology</w:t>
      </w:r>
      <w:r w:rsidR="008B2905" w:rsidRPr="00E622AF">
        <w:rPr>
          <w:rFonts w:ascii="Arial" w:hAnsi="Arial" w:cs="Arial"/>
          <w:sz w:val="22"/>
          <w:szCs w:val="22"/>
        </w:rPr>
        <w:t xml:space="preserve"> </w:t>
      </w:r>
      <w:r w:rsidR="008B2905">
        <w:rPr>
          <w:rFonts w:ascii="Arial" w:hAnsi="Arial" w:cs="Arial"/>
          <w:sz w:val="22"/>
          <w:szCs w:val="22"/>
        </w:rPr>
        <w:t>(Speaker from John Innes Centre)</w:t>
      </w:r>
    </w:p>
    <w:p w14:paraId="55A25FBE" w14:textId="64E3DA22" w:rsidR="00761BE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Guest speaker: Chris Burt (RAGT)</w:t>
      </w:r>
    </w:p>
    <w:p w14:paraId="513FED3D" w14:textId="2357916C" w:rsidR="00761BEF" w:rsidRDefault="00E622AF" w:rsidP="00E622AF">
      <w:pPr>
        <w:numPr>
          <w:ilvl w:val="0"/>
          <w:numId w:val="8"/>
        </w:numPr>
      </w:pPr>
      <w:r>
        <w:rPr>
          <w:rFonts w:ascii="Arial" w:hAnsi="Arial" w:cs="Arial"/>
          <w:sz w:val="22"/>
          <w:szCs w:val="22"/>
        </w:rPr>
        <w:t>Visit of Germplasm Research Unit at JIC</w:t>
      </w:r>
    </w:p>
    <w:p w14:paraId="1C7D289C" w14:textId="27700D8C" w:rsidR="00761BEF" w:rsidRDefault="00E622AF" w:rsidP="00E622AF">
      <w:pPr>
        <w:numPr>
          <w:ilvl w:val="0"/>
          <w:numId w:val="8"/>
        </w:numPr>
        <w:spacing w:line="100" w:lineRule="atLeast"/>
      </w:pPr>
      <w:r>
        <w:rPr>
          <w:rFonts w:ascii="Arial" w:hAnsi="Arial" w:cs="Arial"/>
          <w:sz w:val="22"/>
          <w:szCs w:val="22"/>
        </w:rPr>
        <w:t>Data-driven Wheat Research (</w:t>
      </w:r>
      <w:r w:rsidR="008B2905">
        <w:rPr>
          <w:rFonts w:ascii="Arial" w:hAnsi="Arial" w:cs="Arial"/>
          <w:sz w:val="22"/>
          <w:szCs w:val="22"/>
        </w:rPr>
        <w:t xml:space="preserve">Speakers from the </w:t>
      </w:r>
      <w:r>
        <w:rPr>
          <w:rFonts w:ascii="Arial" w:hAnsi="Arial" w:cs="Arial"/>
          <w:sz w:val="22"/>
          <w:szCs w:val="22"/>
        </w:rPr>
        <w:t>E</w:t>
      </w:r>
      <w:r w:rsidR="008B2905">
        <w:rPr>
          <w:rFonts w:ascii="Arial" w:hAnsi="Arial" w:cs="Arial"/>
          <w:sz w:val="22"/>
          <w:szCs w:val="22"/>
        </w:rPr>
        <w:t xml:space="preserve">arlham </w:t>
      </w:r>
      <w:r>
        <w:rPr>
          <w:rFonts w:ascii="Arial" w:hAnsi="Arial" w:cs="Arial"/>
          <w:sz w:val="22"/>
          <w:szCs w:val="22"/>
        </w:rPr>
        <w:t>I</w:t>
      </w:r>
      <w:r w:rsidR="008B2905">
        <w:rPr>
          <w:rFonts w:ascii="Arial" w:hAnsi="Arial" w:cs="Arial"/>
          <w:sz w:val="22"/>
          <w:szCs w:val="22"/>
        </w:rPr>
        <w:t>nstitute</w:t>
      </w:r>
      <w:r>
        <w:rPr>
          <w:rFonts w:ascii="Arial" w:hAnsi="Arial" w:cs="Arial"/>
          <w:sz w:val="22"/>
          <w:szCs w:val="22"/>
        </w:rPr>
        <w:t xml:space="preserve"> &amp;</w:t>
      </w:r>
      <w:r w:rsidR="008B290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E</w:t>
      </w:r>
      <w:r w:rsidR="008B2905">
        <w:rPr>
          <w:rFonts w:ascii="Arial" w:hAnsi="Arial" w:cs="Arial"/>
          <w:sz w:val="22"/>
          <w:szCs w:val="22"/>
        </w:rPr>
        <w:t xml:space="preserve">uropean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B</w:t>
      </w:r>
      <w:r w:rsidR="008B2905">
        <w:rPr>
          <w:rFonts w:ascii="Arial" w:hAnsi="Arial" w:cs="Arial"/>
          <w:sz w:val="22"/>
          <w:szCs w:val="22"/>
        </w:rPr>
        <w:t xml:space="preserve">ioinformatics </w:t>
      </w:r>
      <w:r>
        <w:rPr>
          <w:rFonts w:ascii="Arial" w:hAnsi="Arial" w:cs="Arial"/>
          <w:sz w:val="22"/>
          <w:szCs w:val="22"/>
        </w:rPr>
        <w:t>I</w:t>
      </w:r>
      <w:r w:rsidR="008B2905">
        <w:rPr>
          <w:rFonts w:ascii="Arial" w:hAnsi="Arial" w:cs="Arial"/>
          <w:sz w:val="22"/>
          <w:szCs w:val="22"/>
        </w:rPr>
        <w:t>nstitute</w:t>
      </w:r>
      <w:r>
        <w:rPr>
          <w:rFonts w:ascii="Arial" w:hAnsi="Arial" w:cs="Arial"/>
          <w:sz w:val="22"/>
          <w:szCs w:val="22"/>
        </w:rPr>
        <w:t>)</w:t>
      </w:r>
    </w:p>
    <w:p w14:paraId="277087E6" w14:textId="303717EB" w:rsidR="00154174" w:rsidRPr="00663576" w:rsidRDefault="00154174" w:rsidP="00E622AF">
      <w:pPr>
        <w:numPr>
          <w:ilvl w:val="1"/>
          <w:numId w:val="8"/>
        </w:numPr>
        <w:spacing w:line="100" w:lineRule="atLeast"/>
        <w:rPr>
          <w:sz w:val="18"/>
        </w:rPr>
      </w:pPr>
      <w:r w:rsidRPr="00663576">
        <w:rPr>
          <w:rFonts w:ascii="Arial" w:hAnsi="Arial" w:cs="Arial"/>
          <w:szCs w:val="22"/>
        </w:rPr>
        <w:t>EI Grassroots data resources - the DFW "portal"</w:t>
      </w:r>
    </w:p>
    <w:p w14:paraId="1C286323" w14:textId="766370AF" w:rsidR="00C02E04" w:rsidRPr="00154174" w:rsidRDefault="00E622AF" w:rsidP="00154174">
      <w:pPr>
        <w:numPr>
          <w:ilvl w:val="1"/>
          <w:numId w:val="8"/>
        </w:numPr>
        <w:spacing w:line="100" w:lineRule="atLeast"/>
        <w:rPr>
          <w:rFonts w:ascii="Arial" w:hAnsi="Arial" w:cs="Arial"/>
          <w:szCs w:val="22"/>
        </w:rPr>
      </w:pPr>
      <w:r w:rsidRPr="00154174">
        <w:rPr>
          <w:rFonts w:ascii="Arial" w:hAnsi="Arial" w:cs="Arial"/>
          <w:szCs w:val="22"/>
        </w:rPr>
        <w:t xml:space="preserve">EBI </w:t>
      </w:r>
      <w:proofErr w:type="spellStart"/>
      <w:r w:rsidRPr="00154174">
        <w:rPr>
          <w:rFonts w:ascii="Arial" w:hAnsi="Arial" w:cs="Arial"/>
          <w:szCs w:val="22"/>
        </w:rPr>
        <w:t>Ensembl</w:t>
      </w:r>
      <w:proofErr w:type="spellEnd"/>
      <w:r w:rsidRPr="00154174">
        <w:rPr>
          <w:rFonts w:ascii="Arial" w:hAnsi="Arial" w:cs="Arial"/>
          <w:szCs w:val="22"/>
        </w:rPr>
        <w:t xml:space="preserve"> Plants resource</w:t>
      </w:r>
    </w:p>
    <w:p w14:paraId="09BF692C" w14:textId="2581674F" w:rsidR="00B6780E" w:rsidRDefault="00801AF7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Speakers include:</w:t>
      </w:r>
      <w:r w:rsidR="00161E25">
        <w:rPr>
          <w:rFonts w:ascii="Arial" w:hAnsi="Arial" w:cs="Arial"/>
          <w:szCs w:val="22"/>
        </w:rPr>
        <w:t xml:space="preserve"> </w:t>
      </w:r>
      <w:r w:rsidR="00386836">
        <w:rPr>
          <w:rFonts w:ascii="Arial" w:hAnsi="Arial" w:cs="Arial"/>
          <w:szCs w:val="22"/>
        </w:rPr>
        <w:t>Amanda Burridge (Brist</w:t>
      </w:r>
      <w:r w:rsidR="00207314">
        <w:rPr>
          <w:rFonts w:ascii="Arial" w:hAnsi="Arial" w:cs="Arial"/>
          <w:szCs w:val="22"/>
        </w:rPr>
        <w:t>ol U), Andrew Rich</w:t>
      </w:r>
      <w:r w:rsidR="00386836">
        <w:rPr>
          <w:rFonts w:ascii="Arial" w:hAnsi="Arial" w:cs="Arial"/>
          <w:szCs w:val="22"/>
        </w:rPr>
        <w:t xml:space="preserve">e, Pouria </w:t>
      </w:r>
      <w:proofErr w:type="spellStart"/>
      <w:r w:rsidR="00386836">
        <w:rPr>
          <w:rFonts w:ascii="Arial" w:hAnsi="Arial" w:cs="Arial"/>
          <w:szCs w:val="22"/>
        </w:rPr>
        <w:t>Sedeghi</w:t>
      </w:r>
      <w:proofErr w:type="spellEnd"/>
      <w:r w:rsidR="00386836">
        <w:rPr>
          <w:rFonts w:ascii="Arial" w:hAnsi="Arial" w:cs="Arial"/>
          <w:szCs w:val="22"/>
        </w:rPr>
        <w:t xml:space="preserve">-Tehran, Nicholas Virlet, </w:t>
      </w:r>
      <w:r>
        <w:rPr>
          <w:rFonts w:ascii="Arial" w:hAnsi="Arial" w:cs="Arial"/>
          <w:szCs w:val="22"/>
        </w:rPr>
        <w:t xml:space="preserve">Malcolm </w:t>
      </w:r>
      <w:proofErr w:type="spellStart"/>
      <w:r>
        <w:rPr>
          <w:rFonts w:ascii="Arial" w:hAnsi="Arial" w:cs="Arial"/>
          <w:szCs w:val="22"/>
        </w:rPr>
        <w:t>Hawkesford</w:t>
      </w:r>
      <w:proofErr w:type="spellEnd"/>
      <w:r w:rsidR="00386836">
        <w:rPr>
          <w:rFonts w:ascii="Arial" w:hAnsi="Arial" w:cs="Arial"/>
          <w:szCs w:val="22"/>
        </w:rPr>
        <w:t xml:space="preserve"> </w:t>
      </w:r>
      <w:r w:rsidR="00B6780E">
        <w:rPr>
          <w:rFonts w:ascii="Arial" w:hAnsi="Arial" w:cs="Arial"/>
          <w:szCs w:val="22"/>
        </w:rPr>
        <w:t>and</w:t>
      </w:r>
      <w:r>
        <w:rPr>
          <w:rFonts w:ascii="Arial" w:hAnsi="Arial" w:cs="Arial"/>
          <w:szCs w:val="22"/>
        </w:rPr>
        <w:t xml:space="preserve"> Peter </w:t>
      </w:r>
      <w:proofErr w:type="spellStart"/>
      <w:r>
        <w:rPr>
          <w:rFonts w:ascii="Arial" w:hAnsi="Arial" w:cs="Arial"/>
          <w:szCs w:val="22"/>
        </w:rPr>
        <w:t>Shewry</w:t>
      </w:r>
      <w:proofErr w:type="spellEnd"/>
      <w:r w:rsidR="00B6780E">
        <w:rPr>
          <w:rFonts w:ascii="Arial" w:hAnsi="Arial" w:cs="Arial"/>
          <w:szCs w:val="22"/>
        </w:rPr>
        <w:t xml:space="preserve"> (R Res), </w:t>
      </w:r>
      <w:r w:rsidR="00386836">
        <w:rPr>
          <w:rFonts w:ascii="Arial" w:hAnsi="Arial" w:cs="Arial"/>
          <w:szCs w:val="22"/>
        </w:rPr>
        <w:t xml:space="preserve">Daniel Reynolds, </w:t>
      </w:r>
      <w:r>
        <w:rPr>
          <w:rFonts w:ascii="Arial" w:hAnsi="Arial" w:cs="Arial"/>
          <w:szCs w:val="22"/>
        </w:rPr>
        <w:t>R</w:t>
      </w:r>
      <w:r w:rsidR="00B6780E">
        <w:rPr>
          <w:rFonts w:ascii="Arial" w:hAnsi="Arial" w:cs="Arial"/>
          <w:szCs w:val="22"/>
        </w:rPr>
        <w:t>ob Davey (EI</w:t>
      </w:r>
      <w:r>
        <w:rPr>
          <w:rFonts w:ascii="Arial" w:hAnsi="Arial" w:cs="Arial"/>
          <w:szCs w:val="22"/>
        </w:rPr>
        <w:t>)</w:t>
      </w:r>
      <w:r w:rsidR="00B6780E">
        <w:rPr>
          <w:rFonts w:ascii="Arial" w:hAnsi="Arial" w:cs="Arial"/>
          <w:szCs w:val="22"/>
        </w:rPr>
        <w:t xml:space="preserve">, </w:t>
      </w:r>
      <w:r w:rsidR="00386836">
        <w:rPr>
          <w:rFonts w:ascii="Arial" w:hAnsi="Arial" w:cs="Arial"/>
          <w:szCs w:val="22"/>
        </w:rPr>
        <w:t xml:space="preserve">Fiona Leigh, Richard </w:t>
      </w:r>
      <w:proofErr w:type="spellStart"/>
      <w:r w:rsidR="00386836">
        <w:rPr>
          <w:rFonts w:ascii="Arial" w:hAnsi="Arial" w:cs="Arial"/>
          <w:szCs w:val="22"/>
        </w:rPr>
        <w:t>Horsnell</w:t>
      </w:r>
      <w:proofErr w:type="spellEnd"/>
      <w:r w:rsidR="00386836">
        <w:rPr>
          <w:rFonts w:ascii="Arial" w:hAnsi="Arial" w:cs="Arial"/>
          <w:szCs w:val="22"/>
        </w:rPr>
        <w:t xml:space="preserve"> and </w:t>
      </w:r>
      <w:r w:rsidR="00B6780E">
        <w:rPr>
          <w:rFonts w:ascii="Arial" w:hAnsi="Arial" w:cs="Arial"/>
          <w:szCs w:val="22"/>
        </w:rPr>
        <w:t>Alison Bentley (NIAB)</w:t>
      </w:r>
      <w:r w:rsidR="00161E25">
        <w:rPr>
          <w:rFonts w:ascii="Arial" w:hAnsi="Arial" w:cs="Arial"/>
          <w:szCs w:val="22"/>
        </w:rPr>
        <w:t>,</w:t>
      </w:r>
      <w:r w:rsidR="00B6780E" w:rsidRPr="00B6780E">
        <w:rPr>
          <w:rFonts w:ascii="Arial" w:hAnsi="Arial" w:cs="Arial"/>
          <w:szCs w:val="22"/>
        </w:rPr>
        <w:t xml:space="preserve"> </w:t>
      </w:r>
      <w:r w:rsidR="00B6780E">
        <w:rPr>
          <w:rFonts w:ascii="Arial" w:hAnsi="Arial" w:cs="Arial"/>
          <w:szCs w:val="22"/>
        </w:rPr>
        <w:t>Brittany Hazard (QI)</w:t>
      </w:r>
      <w:r w:rsidR="00161E25">
        <w:rPr>
          <w:rFonts w:ascii="Arial" w:hAnsi="Arial" w:cs="Arial"/>
          <w:szCs w:val="22"/>
        </w:rPr>
        <w:t xml:space="preserve">, </w:t>
      </w:r>
      <w:r w:rsidR="00B6780E">
        <w:rPr>
          <w:rFonts w:ascii="Arial" w:hAnsi="Arial" w:cs="Arial"/>
          <w:szCs w:val="22"/>
        </w:rPr>
        <w:t>Julie and Ian King (Nottingham U)</w:t>
      </w:r>
      <w:r w:rsidR="00161E25">
        <w:rPr>
          <w:rFonts w:ascii="Arial" w:hAnsi="Arial" w:cs="Arial"/>
          <w:szCs w:val="22"/>
        </w:rPr>
        <w:t xml:space="preserve">. Dan </w:t>
      </w:r>
      <w:proofErr w:type="spellStart"/>
      <w:r w:rsidR="00161E25">
        <w:rPr>
          <w:rFonts w:ascii="Arial" w:hAnsi="Arial" w:cs="Arial"/>
          <w:szCs w:val="22"/>
        </w:rPr>
        <w:t>Bolser</w:t>
      </w:r>
      <w:proofErr w:type="spellEnd"/>
      <w:r w:rsidR="00161E25">
        <w:rPr>
          <w:rFonts w:ascii="Arial" w:hAnsi="Arial" w:cs="Arial"/>
          <w:szCs w:val="22"/>
        </w:rPr>
        <w:t xml:space="preserve"> and</w:t>
      </w:r>
      <w:r w:rsidR="00B6780E">
        <w:rPr>
          <w:rFonts w:ascii="Arial" w:hAnsi="Arial" w:cs="Arial"/>
          <w:szCs w:val="22"/>
        </w:rPr>
        <w:t xml:space="preserve"> </w:t>
      </w:r>
      <w:r w:rsidR="00B6780E" w:rsidRPr="00B6780E">
        <w:rPr>
          <w:rFonts w:ascii="Arial" w:hAnsi="Arial" w:cs="Arial"/>
          <w:szCs w:val="22"/>
        </w:rPr>
        <w:t xml:space="preserve">Guy </w:t>
      </w:r>
      <w:proofErr w:type="spellStart"/>
      <w:r w:rsidR="00B6780E" w:rsidRPr="00B6780E">
        <w:rPr>
          <w:rFonts w:ascii="Arial" w:hAnsi="Arial" w:cs="Arial"/>
          <w:szCs w:val="22"/>
        </w:rPr>
        <w:t>Naamati</w:t>
      </w:r>
      <w:proofErr w:type="spellEnd"/>
      <w:r w:rsidR="00B6780E">
        <w:rPr>
          <w:rFonts w:ascii="Arial" w:hAnsi="Arial" w:cs="Arial"/>
          <w:szCs w:val="22"/>
        </w:rPr>
        <w:t xml:space="preserve"> (EBI)</w:t>
      </w:r>
      <w:r w:rsidR="00161E25">
        <w:rPr>
          <w:rFonts w:ascii="Arial" w:hAnsi="Arial" w:cs="Arial"/>
          <w:szCs w:val="22"/>
        </w:rPr>
        <w:t xml:space="preserve">, </w:t>
      </w:r>
      <w:r w:rsidR="00386836">
        <w:rPr>
          <w:rFonts w:ascii="Arial" w:hAnsi="Arial" w:cs="Arial"/>
          <w:szCs w:val="22"/>
        </w:rPr>
        <w:t xml:space="preserve">Azahara Martin-Ramirez, Simon Orford, Noam Chayut, Cathy Mumford, Sarah Collier, Michelle Leverington-Waite,  Luzie Wingen, </w:t>
      </w:r>
      <w:r w:rsidR="00B6780E">
        <w:rPr>
          <w:rFonts w:ascii="Arial" w:hAnsi="Arial" w:cs="Arial"/>
          <w:szCs w:val="22"/>
        </w:rPr>
        <w:t>Cristobal Uau</w:t>
      </w:r>
      <w:r w:rsidR="00161E25">
        <w:rPr>
          <w:rFonts w:ascii="Arial" w:hAnsi="Arial" w:cs="Arial"/>
          <w:szCs w:val="22"/>
        </w:rPr>
        <w:t>y, Scott Boden</w:t>
      </w:r>
      <w:r w:rsidR="007850FE">
        <w:rPr>
          <w:rFonts w:ascii="Arial" w:hAnsi="Arial" w:cs="Arial"/>
          <w:szCs w:val="22"/>
        </w:rPr>
        <w:t>, Paul Nicholson</w:t>
      </w:r>
      <w:r w:rsidR="00161E25">
        <w:rPr>
          <w:rFonts w:ascii="Arial" w:hAnsi="Arial" w:cs="Arial"/>
          <w:szCs w:val="22"/>
        </w:rPr>
        <w:t xml:space="preserve"> and</w:t>
      </w:r>
      <w:r w:rsidR="00B6780E">
        <w:rPr>
          <w:rFonts w:ascii="Arial" w:hAnsi="Arial" w:cs="Arial"/>
          <w:szCs w:val="22"/>
        </w:rPr>
        <w:t xml:space="preserve"> Simon Griffiths (JIC</w:t>
      </w:r>
      <w:r w:rsidR="00161E25">
        <w:rPr>
          <w:rFonts w:ascii="Arial" w:hAnsi="Arial" w:cs="Arial"/>
          <w:szCs w:val="22"/>
        </w:rPr>
        <w:t>)</w:t>
      </w:r>
      <w:r w:rsidR="004F1584">
        <w:rPr>
          <w:rFonts w:ascii="Arial" w:hAnsi="Arial" w:cs="Arial"/>
          <w:szCs w:val="22"/>
        </w:rPr>
        <w:t>.</w:t>
      </w:r>
    </w:p>
    <w:p w14:paraId="31F08AE4" w14:textId="3482E1DB" w:rsidR="00761BEF" w:rsidRDefault="00E622AF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announcement and further details on the course, including feedback from previous courses, can be found at this link:</w:t>
      </w:r>
      <w:r w:rsidR="00FA64AC">
        <w:rPr>
          <w:rFonts w:ascii="Arial" w:hAnsi="Arial" w:cs="Arial"/>
          <w:szCs w:val="22"/>
        </w:rPr>
        <w:t xml:space="preserve"> </w:t>
      </w:r>
      <w:hyperlink r:id="rId10">
        <w:r>
          <w:rPr>
            <w:rStyle w:val="InternetLink"/>
            <w:rFonts w:ascii="Arial" w:hAnsi="Arial" w:cs="Arial"/>
            <w:szCs w:val="22"/>
          </w:rPr>
          <w:t>http://WISPlandracepillar.jic.ac.uk/training.htm</w:t>
        </w:r>
      </w:hyperlink>
      <w:r>
        <w:rPr>
          <w:rFonts w:ascii="Arial" w:hAnsi="Arial" w:cs="Arial"/>
          <w:szCs w:val="22"/>
        </w:rPr>
        <w:t xml:space="preserve"> </w:t>
      </w:r>
    </w:p>
    <w:p w14:paraId="249F5AD3" w14:textId="0FA726CA" w:rsidR="00D71846" w:rsidRDefault="00FA64AC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104857597" behindDoc="1" locked="0" layoutInCell="1" allowOverlap="1" wp14:anchorId="789D266E" wp14:editId="38724805">
            <wp:simplePos x="0" y="0"/>
            <wp:positionH relativeFrom="page">
              <wp:posOffset>2209800</wp:posOffset>
            </wp:positionH>
            <wp:positionV relativeFrom="paragraph">
              <wp:posOffset>942340</wp:posOffset>
            </wp:positionV>
            <wp:extent cx="1238250" cy="538480"/>
            <wp:effectExtent l="0" t="0" r="0" b="0"/>
            <wp:wrapTight wrapText="bothSides">
              <wp:wrapPolygon edited="0">
                <wp:start x="6314" y="0"/>
                <wp:lineTo x="0" y="2292"/>
                <wp:lineTo x="0" y="18340"/>
                <wp:lineTo x="6314" y="20632"/>
                <wp:lineTo x="16615" y="20632"/>
                <wp:lineTo x="21268" y="19104"/>
                <wp:lineTo x="21268" y="6113"/>
                <wp:lineTo x="19938" y="4585"/>
                <wp:lineTo x="11963" y="0"/>
                <wp:lineTo x="631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AB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6923C"/>
          <w:sz w:val="32"/>
          <w:szCs w:val="32"/>
          <w:lang w:eastAsia="en-GB"/>
        </w:rPr>
        <w:drawing>
          <wp:anchor distT="0" distB="0" distL="114300" distR="114300" simplePos="0" relativeHeight="125829116" behindDoc="1" locked="0" layoutInCell="1" allowOverlap="1" wp14:anchorId="66548E01" wp14:editId="1341C541">
            <wp:simplePos x="0" y="0"/>
            <wp:positionH relativeFrom="margin">
              <wp:posOffset>-116205</wp:posOffset>
            </wp:positionH>
            <wp:positionV relativeFrom="paragraph">
              <wp:posOffset>899160</wp:posOffset>
            </wp:positionV>
            <wp:extent cx="1466850" cy="525145"/>
            <wp:effectExtent l="0" t="0" r="0" b="0"/>
            <wp:wrapTight wrapText="bothSides">
              <wp:wrapPolygon edited="0">
                <wp:start x="2525" y="784"/>
                <wp:lineTo x="1122" y="6268"/>
                <wp:lineTo x="561" y="10186"/>
                <wp:lineTo x="842" y="14888"/>
                <wp:lineTo x="2244" y="18805"/>
                <wp:lineTo x="2525" y="20372"/>
                <wp:lineTo x="5610" y="20372"/>
                <wp:lineTo x="17953" y="15671"/>
                <wp:lineTo x="17673" y="14888"/>
                <wp:lineTo x="21039" y="7836"/>
                <wp:lineTo x="19917" y="4701"/>
                <wp:lineTo x="5610" y="784"/>
                <wp:lineTo x="2525" y="78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themstea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6923C"/>
          <w:sz w:val="18"/>
          <w:szCs w:val="18"/>
          <w:lang w:eastAsia="en-GB"/>
        </w:rPr>
        <w:drawing>
          <wp:anchor distT="0" distB="0" distL="114300" distR="114300" simplePos="0" relativeHeight="188743673" behindDoc="1" locked="0" layoutInCell="1" allowOverlap="1" wp14:anchorId="1C8B9DEE" wp14:editId="5D39157E">
            <wp:simplePos x="0" y="0"/>
            <wp:positionH relativeFrom="margin">
              <wp:posOffset>3152775</wp:posOffset>
            </wp:positionH>
            <wp:positionV relativeFrom="paragraph">
              <wp:posOffset>949960</wp:posOffset>
            </wp:positionV>
            <wp:extent cx="1362075" cy="506095"/>
            <wp:effectExtent l="0" t="0" r="9525" b="8255"/>
            <wp:wrapTight wrapText="bothSides">
              <wp:wrapPolygon edited="0">
                <wp:start x="0" y="0"/>
                <wp:lineTo x="0" y="21139"/>
                <wp:lineTo x="21449" y="21139"/>
                <wp:lineTo x="21449" y="4878"/>
                <wp:lineTo x="84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tingham Universit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lang w:eastAsia="en-GB"/>
        </w:rPr>
        <w:drawing>
          <wp:anchor distT="0" distB="0" distL="114300" distR="114300" simplePos="0" relativeHeight="20971521" behindDoc="1" locked="0" layoutInCell="1" allowOverlap="1" wp14:anchorId="3AF4C9AB" wp14:editId="71FA7C87">
            <wp:simplePos x="0" y="0"/>
            <wp:positionH relativeFrom="column">
              <wp:posOffset>4798060</wp:posOffset>
            </wp:positionH>
            <wp:positionV relativeFrom="paragraph">
              <wp:posOffset>760095</wp:posOffset>
            </wp:positionV>
            <wp:extent cx="1343025" cy="1005840"/>
            <wp:effectExtent l="0" t="0" r="9525" b="3810"/>
            <wp:wrapTight wrapText="bothSides">
              <wp:wrapPolygon edited="0">
                <wp:start x="0" y="0"/>
                <wp:lineTo x="0" y="21273"/>
                <wp:lineTo x="21447" y="21273"/>
                <wp:lineTo x="214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adram_logo_600_450.p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6923C"/>
          <w:sz w:val="32"/>
          <w:szCs w:val="32"/>
          <w:lang w:eastAsia="en-GB"/>
        </w:rPr>
        <w:drawing>
          <wp:anchor distT="0" distB="0" distL="114300" distR="114300" simplePos="0" relativeHeight="209715192" behindDoc="1" locked="0" layoutInCell="1" allowOverlap="1" wp14:anchorId="48D5B9D5" wp14:editId="31884D9E">
            <wp:simplePos x="0" y="0"/>
            <wp:positionH relativeFrom="page">
              <wp:posOffset>3749675</wp:posOffset>
            </wp:positionH>
            <wp:positionV relativeFrom="paragraph">
              <wp:posOffset>1736090</wp:posOffset>
            </wp:positionV>
            <wp:extent cx="1489744" cy="459338"/>
            <wp:effectExtent l="0" t="0" r="0" b="0"/>
            <wp:wrapTight wrapText="bothSides">
              <wp:wrapPolygon edited="0">
                <wp:start x="17678" y="0"/>
                <wp:lineTo x="0" y="5378"/>
                <wp:lineTo x="0" y="15237"/>
                <wp:lineTo x="17678" y="20614"/>
                <wp:lineTo x="19335" y="20614"/>
                <wp:lineTo x="21269" y="17029"/>
                <wp:lineTo x="21269" y="3585"/>
                <wp:lineTo x="19335" y="0"/>
                <wp:lineTo x="1767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bi_official_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44" cy="45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83886078" behindDoc="1" locked="0" layoutInCell="1" allowOverlap="1" wp14:anchorId="2649DAAE" wp14:editId="55166291">
            <wp:simplePos x="0" y="0"/>
            <wp:positionH relativeFrom="margin">
              <wp:posOffset>1423670</wp:posOffset>
            </wp:positionH>
            <wp:positionV relativeFrom="paragraph">
              <wp:posOffset>1673225</wp:posOffset>
            </wp:positionV>
            <wp:extent cx="1438275" cy="469265"/>
            <wp:effectExtent l="0" t="0" r="9525" b="6985"/>
            <wp:wrapTight wrapText="bothSides">
              <wp:wrapPolygon edited="0">
                <wp:start x="0" y="0"/>
                <wp:lineTo x="0" y="21045"/>
                <wp:lineTo x="5436" y="21045"/>
                <wp:lineTo x="21457" y="21045"/>
                <wp:lineTo x="21457" y="2631"/>
                <wp:lineTo x="18024" y="0"/>
                <wp:lineTo x="5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-double-large-trans-highqualit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167772154" behindDoc="1" locked="0" layoutInCell="1" allowOverlap="1" wp14:anchorId="19E5FC1D" wp14:editId="56D0290B">
            <wp:simplePos x="0" y="0"/>
            <wp:positionH relativeFrom="margin">
              <wp:posOffset>-144780</wp:posOffset>
            </wp:positionH>
            <wp:positionV relativeFrom="paragraph">
              <wp:posOffset>1480185</wp:posOffset>
            </wp:positionV>
            <wp:extent cx="1457325" cy="708660"/>
            <wp:effectExtent l="0" t="0" r="0" b="0"/>
            <wp:wrapTight wrapText="bothSides">
              <wp:wrapPolygon edited="0">
                <wp:start x="847" y="1742"/>
                <wp:lineTo x="565" y="13935"/>
                <wp:lineTo x="1129" y="20903"/>
                <wp:lineTo x="20612" y="20903"/>
                <wp:lineTo x="21176" y="14516"/>
                <wp:lineTo x="19765" y="12194"/>
                <wp:lineTo x="21176" y="11032"/>
                <wp:lineTo x="20612" y="1742"/>
                <wp:lineTo x="847" y="1742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6923C"/>
          <w:sz w:val="32"/>
          <w:szCs w:val="32"/>
          <w:lang w:eastAsia="en-GB"/>
        </w:rPr>
        <w:drawing>
          <wp:anchor distT="0" distB="0" distL="114300" distR="114300" simplePos="0" relativeHeight="146800635" behindDoc="1" locked="0" layoutInCell="1" allowOverlap="1" wp14:anchorId="17A790CB" wp14:editId="0AC37912">
            <wp:simplePos x="0" y="0"/>
            <wp:positionH relativeFrom="margin">
              <wp:posOffset>4846320</wp:posOffset>
            </wp:positionH>
            <wp:positionV relativeFrom="paragraph">
              <wp:posOffset>1771015</wp:posOffset>
            </wp:positionV>
            <wp:extent cx="1381125" cy="399415"/>
            <wp:effectExtent l="0" t="0" r="9525" b="635"/>
            <wp:wrapTight wrapText="bothSides">
              <wp:wrapPolygon edited="0">
                <wp:start x="0" y="0"/>
                <wp:lineTo x="0" y="20604"/>
                <wp:lineTo x="21451" y="20604"/>
                <wp:lineTo x="214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istol Uni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846">
      <w:pgSz w:w="11906" w:h="16838"/>
      <w:pgMar w:top="426" w:right="849" w:bottom="709" w:left="993" w:header="0" w:footer="0" w:gutter="0"/>
      <w:cols w:space="720"/>
      <w:formProt w:val="0"/>
      <w:docGrid w:linePitch="4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755C"/>
    <w:multiLevelType w:val="multilevel"/>
    <w:tmpl w:val="204A40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2561295"/>
    <w:multiLevelType w:val="multilevel"/>
    <w:tmpl w:val="451EEA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  <w:lang w:val="en-US" w:eastAsia="en-U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2"/>
        <w:szCs w:val="22"/>
        <w:lang w:val="en-US" w:eastAsia="en-U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2"/>
        <w:szCs w:val="22"/>
        <w:lang w:val="en-US" w:eastAsia="en-U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0C2588"/>
    <w:multiLevelType w:val="multilevel"/>
    <w:tmpl w:val="2A8A3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Ubuntu" w:hAnsi="Ubuntu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A207A9"/>
    <w:multiLevelType w:val="multilevel"/>
    <w:tmpl w:val="3BF6AF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C832574"/>
    <w:multiLevelType w:val="multilevel"/>
    <w:tmpl w:val="3B1C27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B27650"/>
    <w:multiLevelType w:val="multilevel"/>
    <w:tmpl w:val="7286D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2E4841"/>
    <w:multiLevelType w:val="multilevel"/>
    <w:tmpl w:val="7286D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C3669E"/>
    <w:multiLevelType w:val="multilevel"/>
    <w:tmpl w:val="282A2D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EF"/>
    <w:rsid w:val="00017DC4"/>
    <w:rsid w:val="00111C71"/>
    <w:rsid w:val="00141316"/>
    <w:rsid w:val="00154174"/>
    <w:rsid w:val="00161E25"/>
    <w:rsid w:val="00207314"/>
    <w:rsid w:val="002C3AD8"/>
    <w:rsid w:val="00334A63"/>
    <w:rsid w:val="00386836"/>
    <w:rsid w:val="003B38D0"/>
    <w:rsid w:val="00466E6D"/>
    <w:rsid w:val="004F1584"/>
    <w:rsid w:val="0061133C"/>
    <w:rsid w:val="00663576"/>
    <w:rsid w:val="00663ECD"/>
    <w:rsid w:val="0068261D"/>
    <w:rsid w:val="006F0980"/>
    <w:rsid w:val="00761BEF"/>
    <w:rsid w:val="007850FE"/>
    <w:rsid w:val="00801AF7"/>
    <w:rsid w:val="008B2905"/>
    <w:rsid w:val="009173A3"/>
    <w:rsid w:val="00AE6F3C"/>
    <w:rsid w:val="00B35333"/>
    <w:rsid w:val="00B6780E"/>
    <w:rsid w:val="00C02E04"/>
    <w:rsid w:val="00D42D54"/>
    <w:rsid w:val="00D71846"/>
    <w:rsid w:val="00DC44F5"/>
    <w:rsid w:val="00E622AF"/>
    <w:rsid w:val="00EB4B4E"/>
    <w:rsid w:val="00EC7DC3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2F9D"/>
  <w15:docId w15:val="{246459A0-C2C7-4231-8A29-70D9FF7A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0" w:after="200" w:line="276" w:lineRule="auto"/>
    </w:pPr>
    <w:rPr>
      <w:rFonts w:ascii="Calibri" w:eastAsia="Times New Roman" w:hAnsi="Calibri" w:cs="Times New Roman"/>
      <w:color w:val="00000A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lang w:val="en-US" w:eastAsia="en-U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WW-DefaultParagraphFont1">
    <w:name w:val="WW-Default Paragraph Font1"/>
    <w:qFormat/>
  </w:style>
  <w:style w:type="character" w:customStyle="1" w:styleId="BalloonTextChar">
    <w:name w:val="Balloon Text Char"/>
    <w:basedOn w:val="WW-DefaultParagraphFont1"/>
    <w:qFormat/>
  </w:style>
  <w:style w:type="character" w:customStyle="1" w:styleId="HeaderChar">
    <w:name w:val="Header Char"/>
    <w:basedOn w:val="WW-DefaultParagraphFont1"/>
    <w:qFormat/>
  </w:style>
  <w:style w:type="character" w:customStyle="1" w:styleId="FooterChar">
    <w:name w:val="Footer Char"/>
    <w:basedOn w:val="WW-DefaultParagraphFont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mmentTextChar">
    <w:name w:val="Comment Text Char"/>
    <w:qFormat/>
    <w:rPr>
      <w:rFonts w:ascii="Calibri" w:eastAsia="Calibri" w:hAnsi="Calibri" w:cs="Calibri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PlainTextChar">
    <w:name w:val="Plain Text Char"/>
    <w:qFormat/>
    <w:rPr>
      <w:rFonts w:ascii="Calibri" w:eastAsia="Calibri" w:hAnsi="Calibri" w:cs="Calibri"/>
      <w:sz w:val="22"/>
      <w:szCs w:val="21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Heading1Char">
    <w:name w:val="Heading 1 Char"/>
    <w:qFormat/>
    <w:rPr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qFormat/>
    <w:rPr>
      <w:caps/>
      <w:spacing w:val="15"/>
      <w:shd w:val="clear" w:color="auto" w:fill="DBE5F1"/>
    </w:rPr>
  </w:style>
  <w:style w:type="character" w:customStyle="1" w:styleId="Heading3Char">
    <w:name w:val="Heading 3 Char"/>
    <w:qFormat/>
    <w:rPr>
      <w:caps/>
      <w:color w:val="243F60"/>
      <w:spacing w:val="15"/>
    </w:rPr>
  </w:style>
  <w:style w:type="character" w:customStyle="1" w:styleId="Heading4Char">
    <w:name w:val="Heading 4 Char"/>
    <w:qFormat/>
    <w:rPr>
      <w:caps/>
      <w:color w:val="365F91"/>
      <w:spacing w:val="10"/>
    </w:rPr>
  </w:style>
  <w:style w:type="character" w:customStyle="1" w:styleId="Heading5Char">
    <w:name w:val="Heading 5 Char"/>
    <w:qFormat/>
    <w:rPr>
      <w:caps/>
      <w:color w:val="365F91"/>
      <w:spacing w:val="10"/>
    </w:rPr>
  </w:style>
  <w:style w:type="character" w:customStyle="1" w:styleId="Heading6Char">
    <w:name w:val="Heading 6 Char"/>
    <w:qFormat/>
    <w:rPr>
      <w:caps/>
      <w:color w:val="365F91"/>
      <w:spacing w:val="10"/>
    </w:rPr>
  </w:style>
  <w:style w:type="character" w:customStyle="1" w:styleId="Heading7Char">
    <w:name w:val="Heading 7 Char"/>
    <w:qFormat/>
    <w:rPr>
      <w:caps/>
      <w:color w:val="365F91"/>
      <w:spacing w:val="10"/>
    </w:rPr>
  </w:style>
  <w:style w:type="character" w:customStyle="1" w:styleId="Heading8Char">
    <w:name w:val="Heading 8 Char"/>
    <w:qFormat/>
    <w:rPr>
      <w:caps/>
      <w:spacing w:val="10"/>
      <w:sz w:val="18"/>
      <w:szCs w:val="18"/>
    </w:rPr>
  </w:style>
  <w:style w:type="character" w:customStyle="1" w:styleId="Heading9Char">
    <w:name w:val="Heading 9 Char"/>
    <w:qFormat/>
    <w:rPr>
      <w:i/>
      <w:caps/>
      <w:spacing w:val="10"/>
      <w:sz w:val="18"/>
      <w:szCs w:val="18"/>
    </w:rPr>
  </w:style>
  <w:style w:type="character" w:customStyle="1" w:styleId="TitleChar">
    <w:name w:val="Title Char"/>
    <w:qFormat/>
    <w:rPr>
      <w:caps/>
      <w:color w:val="4F81BD"/>
      <w:spacing w:val="10"/>
      <w:sz w:val="52"/>
      <w:szCs w:val="52"/>
    </w:rPr>
  </w:style>
  <w:style w:type="character" w:customStyle="1" w:styleId="SubtitleChar">
    <w:name w:val="Subtitle Char"/>
    <w:qFormat/>
    <w:rPr>
      <w:caps/>
      <w:color w:val="595959"/>
      <w:spacing w:val="10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character" w:customStyle="1" w:styleId="NoSpacingChar">
    <w:name w:val="No Spacing Char"/>
    <w:qFormat/>
    <w:rPr>
      <w:sz w:val="20"/>
      <w:szCs w:val="20"/>
    </w:rPr>
  </w:style>
  <w:style w:type="character" w:customStyle="1" w:styleId="QuoteChar">
    <w:name w:val="Quote Char"/>
    <w:qFormat/>
    <w:rPr>
      <w:i/>
      <w:iCs/>
      <w:sz w:val="20"/>
      <w:szCs w:val="20"/>
    </w:rPr>
  </w:style>
  <w:style w:type="character" w:customStyle="1" w:styleId="IntenseQuoteChar">
    <w:name w:val="Intense Quote Char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Arial" w:hAnsi="Arial" w:cs="Symbol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2"/>
      <w:szCs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2"/>
      <w:szCs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" w:hAnsi="Arial" w:cs="Symbol"/>
      <w:sz w:val="22"/>
      <w:szCs w:val="22"/>
    </w:rPr>
  </w:style>
  <w:style w:type="character" w:customStyle="1" w:styleId="ListLabel12">
    <w:name w:val="ListLabel 12"/>
    <w:qFormat/>
    <w:rPr>
      <w:rFonts w:ascii="Arial" w:hAnsi="Arial" w:cs="Symbol"/>
      <w:sz w:val="22"/>
      <w:szCs w:val="22"/>
    </w:rPr>
  </w:style>
  <w:style w:type="character" w:customStyle="1" w:styleId="ListLabel13">
    <w:name w:val="ListLabel 13"/>
    <w:qFormat/>
    <w:rPr>
      <w:rFonts w:ascii="Arial" w:hAnsi="Arial" w:cs="Symbol"/>
      <w:sz w:val="22"/>
      <w:szCs w:val="22"/>
      <w:lang w:val="en-US" w:eastAsia="en-U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2"/>
      <w:szCs w:val="22"/>
      <w:lang w:val="en-US" w:eastAsia="en-U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2"/>
      <w:szCs w:val="22"/>
      <w:lang w:val="en-US" w:eastAsia="en-U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Symbol"/>
      <w:sz w:val="22"/>
      <w:szCs w:val="22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  <w:sz w:val="22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before="0"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before="0" w:after="0" w:line="100" w:lineRule="atLeast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link w:val="CommentTextChar1"/>
    <w:qFormat/>
    <w:pPr>
      <w:spacing w:before="0"/>
    </w:pPr>
    <w:rPr>
      <w:rFonts w:eastAsia="Calibri"/>
    </w:rPr>
  </w:style>
  <w:style w:type="paragraph" w:styleId="PlainText">
    <w:name w:val="Plain Text"/>
    <w:basedOn w:val="Normal"/>
    <w:qFormat/>
    <w:rPr>
      <w:rFonts w:eastAsia="Calibri"/>
      <w:sz w:val="22"/>
      <w:szCs w:val="21"/>
    </w:rPr>
  </w:style>
  <w:style w:type="paragraph" w:styleId="Title">
    <w:name w:val="Title"/>
    <w:basedOn w:val="Normal"/>
    <w:next w:val="Normal"/>
    <w:qFormat/>
    <w:pPr>
      <w:spacing w:before="720"/>
    </w:pPr>
    <w:rPr>
      <w:caps/>
      <w:color w:val="4F81BD"/>
      <w:spacing w:val="10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qFormat/>
    <w:pPr>
      <w:spacing w:before="0" w:after="0" w:line="240" w:lineRule="auto"/>
    </w:pPr>
  </w:style>
  <w:style w:type="paragraph" w:styleId="Quote">
    <w:name w:val="Quote"/>
    <w:basedOn w:val="Normal"/>
    <w:next w:val="Normal"/>
    <w:qFormat/>
    <w:rPr>
      <w:i/>
      <w:i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numId w:val="0"/>
      </w:numPr>
    </w:pPr>
    <w:rPr>
      <w:lang w:bidi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54"/>
    <w:pPr>
      <w:spacing w:before="200" w:line="240" w:lineRule="auto"/>
    </w:pPr>
    <w:rPr>
      <w:rFonts w:eastAsia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rsid w:val="00D42D54"/>
    <w:rPr>
      <w:rFonts w:ascii="Calibri" w:eastAsia="Calibri" w:hAnsi="Calibri" w:cs="Times New Roman"/>
      <w:color w:val="00000A"/>
      <w:sz w:val="20"/>
      <w:szCs w:val="20"/>
      <w:lang w:bidi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42D54"/>
    <w:rPr>
      <w:rFonts w:ascii="Calibri" w:eastAsia="Times New Roman" w:hAnsi="Calibri" w:cs="Times New Roman"/>
      <w:b/>
      <w:bCs/>
      <w:color w:val="00000A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2C3A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A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3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isp.or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isplandracepillar.jic.ac.uk/training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39A9-D61C-42A6-BB71-FCC1281E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griffiths (JIC)</dc:creator>
  <dc:description/>
  <cp:lastModifiedBy>Luzie Wingen</cp:lastModifiedBy>
  <cp:revision>4</cp:revision>
  <cp:lastPrinted>2018-02-06T14:07:00Z</cp:lastPrinted>
  <dcterms:created xsi:type="dcterms:W3CDTF">2018-03-06T10:21:00Z</dcterms:created>
  <dcterms:modified xsi:type="dcterms:W3CDTF">2018-03-19T15:49:00Z</dcterms:modified>
  <dc:language>en-GB</dc:language>
</cp:coreProperties>
</file>